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576A" w:rsidRPr="004845AC" w:rsidRDefault="0016576A" w:rsidP="00D556C4">
      <w:pPr>
        <w:spacing w:after="0"/>
        <w:rPr>
          <w:rFonts w:ascii="Century Gothic" w:hAnsi="Century Gothic"/>
          <w:b/>
        </w:rPr>
      </w:pPr>
      <w:r w:rsidRPr="006B2853">
        <w:rPr>
          <w:rFonts w:ascii="Century Gothic" w:hAnsi="Century Gothic"/>
          <w:b/>
          <w:highlight w:val="yellow"/>
        </w:rPr>
        <w:t>Autumn Term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9351"/>
        <w:gridCol w:w="1134"/>
      </w:tblGrid>
      <w:tr w:rsidR="004845AC" w:rsidRPr="004845AC" w:rsidTr="004845AC">
        <w:tc>
          <w:tcPr>
            <w:tcW w:w="10485" w:type="dxa"/>
            <w:gridSpan w:val="2"/>
            <w:shd w:val="clear" w:color="auto" w:fill="D9E2F3" w:themeFill="accent1" w:themeFillTint="33"/>
          </w:tcPr>
          <w:p w:rsidR="004845AC" w:rsidRPr="004845AC" w:rsidRDefault="004845AC" w:rsidP="004845AC">
            <w:pPr>
              <w:jc w:val="center"/>
              <w:rPr>
                <w:rFonts w:ascii="Century Gothic" w:hAnsi="Century Gothic" w:cs="Arial"/>
                <w:b/>
                <w:color w:val="FF0000"/>
              </w:rPr>
            </w:pPr>
            <w:r w:rsidRPr="004845AC">
              <w:rPr>
                <w:rFonts w:ascii="Century Gothic" w:hAnsi="Century Gothic"/>
                <w:b/>
              </w:rPr>
              <w:t>HANDWRITING</w:t>
            </w:r>
          </w:p>
        </w:tc>
      </w:tr>
      <w:tr w:rsidR="004845AC" w:rsidRPr="004845AC" w:rsidTr="00D556C4">
        <w:tc>
          <w:tcPr>
            <w:tcW w:w="9351" w:type="dxa"/>
          </w:tcPr>
          <w:p w:rsidR="004845AC" w:rsidRPr="004845AC" w:rsidRDefault="004845AC" w:rsidP="00152294">
            <w:pPr>
              <w:rPr>
                <w:rFonts w:ascii="Century Gothic" w:hAnsi="Century Gothic"/>
              </w:rPr>
            </w:pPr>
            <w:r w:rsidRPr="004845AC">
              <w:rPr>
                <w:rFonts w:ascii="Century Gothic" w:hAnsi="Century Gothic"/>
              </w:rPr>
              <w:t xml:space="preserve">Letter size, length and shape is </w:t>
            </w:r>
            <w:r w:rsidR="00846CD0" w:rsidRPr="00846CD0">
              <w:rPr>
                <w:rFonts w:ascii="Century Gothic" w:hAnsi="Century Gothic"/>
              </w:rPr>
              <w:t>consistently accurate</w:t>
            </w:r>
          </w:p>
        </w:tc>
        <w:tc>
          <w:tcPr>
            <w:tcW w:w="1134" w:type="dxa"/>
          </w:tcPr>
          <w:p w:rsidR="004845AC" w:rsidRPr="004845AC" w:rsidRDefault="004845AC" w:rsidP="00152294">
            <w:pPr>
              <w:rPr>
                <w:rFonts w:ascii="Century Gothic" w:hAnsi="Century Gothic" w:cs="Arial"/>
                <w:color w:val="FF0000"/>
              </w:rPr>
            </w:pPr>
          </w:p>
        </w:tc>
      </w:tr>
      <w:tr w:rsidR="00846CD0" w:rsidRPr="004845AC" w:rsidTr="00D556C4">
        <w:tc>
          <w:tcPr>
            <w:tcW w:w="9351" w:type="dxa"/>
          </w:tcPr>
          <w:p w:rsidR="00846CD0" w:rsidRPr="004845AC" w:rsidRDefault="00846CD0" w:rsidP="0015229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If attempting to join, joins are accurate </w:t>
            </w:r>
          </w:p>
        </w:tc>
        <w:tc>
          <w:tcPr>
            <w:tcW w:w="1134" w:type="dxa"/>
          </w:tcPr>
          <w:p w:rsidR="00846CD0" w:rsidRPr="004845AC" w:rsidRDefault="00846CD0" w:rsidP="00152294">
            <w:pPr>
              <w:rPr>
                <w:rFonts w:ascii="Century Gothic" w:hAnsi="Century Gothic" w:cs="Arial"/>
                <w:color w:val="FF0000"/>
              </w:rPr>
            </w:pPr>
          </w:p>
        </w:tc>
      </w:tr>
      <w:tr w:rsidR="004845AC" w:rsidRPr="004845AC" w:rsidTr="004845AC">
        <w:tc>
          <w:tcPr>
            <w:tcW w:w="10485" w:type="dxa"/>
            <w:gridSpan w:val="2"/>
            <w:shd w:val="clear" w:color="auto" w:fill="FBE4D5" w:themeFill="accent2" w:themeFillTint="33"/>
          </w:tcPr>
          <w:p w:rsidR="004845AC" w:rsidRPr="004845AC" w:rsidRDefault="004845AC" w:rsidP="004845AC">
            <w:pPr>
              <w:jc w:val="center"/>
              <w:rPr>
                <w:rFonts w:ascii="Century Gothic" w:hAnsi="Century Gothic" w:cs="Arial"/>
                <w:b/>
                <w:color w:val="FF0000"/>
              </w:rPr>
            </w:pPr>
            <w:r w:rsidRPr="004845AC">
              <w:rPr>
                <w:rFonts w:ascii="Century Gothic" w:hAnsi="Century Gothic" w:cs="Arial"/>
                <w:b/>
              </w:rPr>
              <w:t>SPELLING</w:t>
            </w:r>
          </w:p>
        </w:tc>
      </w:tr>
      <w:tr w:rsidR="00152294" w:rsidRPr="004845AC" w:rsidTr="00D556C4">
        <w:tc>
          <w:tcPr>
            <w:tcW w:w="9351" w:type="dxa"/>
          </w:tcPr>
          <w:p w:rsidR="00152294" w:rsidRPr="004845AC" w:rsidRDefault="00152294" w:rsidP="00152294">
            <w:pPr>
              <w:rPr>
                <w:rFonts w:ascii="Century Gothic" w:hAnsi="Century Gothic"/>
              </w:rPr>
            </w:pPr>
            <w:r w:rsidRPr="004845AC">
              <w:rPr>
                <w:rFonts w:ascii="Century Gothic" w:hAnsi="Century Gothic"/>
              </w:rPr>
              <w:t>Can spell words with common prefixes and suffixes (un-, dis-, mis-, -</w:t>
            </w:r>
            <w:proofErr w:type="spellStart"/>
            <w:r w:rsidRPr="004845AC">
              <w:rPr>
                <w:rFonts w:ascii="Century Gothic" w:hAnsi="Century Gothic"/>
              </w:rPr>
              <w:t>ing</w:t>
            </w:r>
            <w:proofErr w:type="spellEnd"/>
            <w:r w:rsidRPr="004845AC">
              <w:rPr>
                <w:rFonts w:ascii="Century Gothic" w:hAnsi="Century Gothic"/>
              </w:rPr>
              <w:t>, -</w:t>
            </w:r>
            <w:proofErr w:type="spellStart"/>
            <w:r w:rsidRPr="004845AC">
              <w:rPr>
                <w:rFonts w:ascii="Century Gothic" w:hAnsi="Century Gothic"/>
              </w:rPr>
              <w:t>ly</w:t>
            </w:r>
            <w:proofErr w:type="spellEnd"/>
            <w:r w:rsidRPr="004845AC">
              <w:rPr>
                <w:rFonts w:ascii="Century Gothic" w:hAnsi="Century Gothic"/>
              </w:rPr>
              <w:t>, -</w:t>
            </w:r>
            <w:proofErr w:type="spellStart"/>
            <w:r w:rsidRPr="004845AC">
              <w:rPr>
                <w:rFonts w:ascii="Century Gothic" w:hAnsi="Century Gothic"/>
              </w:rPr>
              <w:t>ation</w:t>
            </w:r>
            <w:proofErr w:type="spellEnd"/>
            <w:r w:rsidRPr="004845AC">
              <w:rPr>
                <w:rFonts w:ascii="Century Gothic" w:hAnsi="Century Gothic"/>
              </w:rPr>
              <w:t xml:space="preserve">)  </w:t>
            </w:r>
          </w:p>
        </w:tc>
        <w:tc>
          <w:tcPr>
            <w:tcW w:w="1134" w:type="dxa"/>
          </w:tcPr>
          <w:p w:rsidR="00152294" w:rsidRPr="004845AC" w:rsidRDefault="00152294" w:rsidP="00152294">
            <w:pPr>
              <w:rPr>
                <w:rFonts w:ascii="Century Gothic" w:hAnsi="Century Gothic" w:cs="Arial"/>
                <w:color w:val="FF0000"/>
              </w:rPr>
            </w:pPr>
          </w:p>
        </w:tc>
      </w:tr>
      <w:tr w:rsidR="004845AC" w:rsidRPr="004845AC" w:rsidTr="00D556C4">
        <w:tc>
          <w:tcPr>
            <w:tcW w:w="9351" w:type="dxa"/>
          </w:tcPr>
          <w:p w:rsidR="004845AC" w:rsidRPr="004845AC" w:rsidRDefault="004845AC" w:rsidP="004845AC">
            <w:pPr>
              <w:rPr>
                <w:rFonts w:ascii="Century Gothic" w:hAnsi="Century Gothic"/>
              </w:rPr>
            </w:pPr>
            <w:r w:rsidRPr="004845AC">
              <w:rPr>
                <w:rFonts w:ascii="Century Gothic" w:hAnsi="Century Gothic"/>
              </w:rPr>
              <w:t>Common homophones spelt correctly (i.e. there, their, they’re)</w:t>
            </w:r>
          </w:p>
        </w:tc>
        <w:tc>
          <w:tcPr>
            <w:tcW w:w="1134" w:type="dxa"/>
          </w:tcPr>
          <w:p w:rsidR="004845AC" w:rsidRPr="004845AC" w:rsidRDefault="004845AC" w:rsidP="004845AC">
            <w:pPr>
              <w:rPr>
                <w:rFonts w:ascii="Century Gothic" w:hAnsi="Century Gothic" w:cs="Arial"/>
                <w:color w:val="FF0000"/>
              </w:rPr>
            </w:pPr>
          </w:p>
        </w:tc>
      </w:tr>
      <w:tr w:rsidR="00846CD0" w:rsidRPr="004845AC" w:rsidTr="00D556C4">
        <w:tc>
          <w:tcPr>
            <w:tcW w:w="9351" w:type="dxa"/>
          </w:tcPr>
          <w:p w:rsidR="00846CD0" w:rsidRPr="004845AC" w:rsidRDefault="00846CD0" w:rsidP="004845A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Starting to spell some of the Y3/4 tricky words correctly e.g. neighbour, earth, build, special, material) </w:t>
            </w:r>
          </w:p>
        </w:tc>
        <w:tc>
          <w:tcPr>
            <w:tcW w:w="1134" w:type="dxa"/>
          </w:tcPr>
          <w:p w:rsidR="00846CD0" w:rsidRPr="004845AC" w:rsidRDefault="00846CD0" w:rsidP="004845AC">
            <w:pPr>
              <w:rPr>
                <w:rFonts w:ascii="Century Gothic" w:hAnsi="Century Gothic" w:cs="Arial"/>
                <w:color w:val="FF0000"/>
              </w:rPr>
            </w:pPr>
          </w:p>
        </w:tc>
      </w:tr>
      <w:tr w:rsidR="004845AC" w:rsidRPr="004845AC" w:rsidTr="00D556C4">
        <w:tc>
          <w:tcPr>
            <w:tcW w:w="9351" w:type="dxa"/>
          </w:tcPr>
          <w:p w:rsidR="004845AC" w:rsidRPr="004845AC" w:rsidRDefault="004845AC" w:rsidP="004845AC">
            <w:pPr>
              <w:rPr>
                <w:rFonts w:ascii="Century Gothic" w:hAnsi="Century Gothic"/>
              </w:rPr>
            </w:pPr>
            <w:r w:rsidRPr="004845AC">
              <w:rPr>
                <w:rFonts w:ascii="Century Gothic" w:hAnsi="Century Gothic"/>
              </w:rPr>
              <w:t xml:space="preserve">Phonetically plausible attempts at </w:t>
            </w:r>
            <w:r w:rsidR="00846CD0">
              <w:rPr>
                <w:rFonts w:ascii="Century Gothic" w:hAnsi="Century Gothic"/>
              </w:rPr>
              <w:t xml:space="preserve">words containing </w:t>
            </w:r>
            <w:proofErr w:type="gramStart"/>
            <w:r w:rsidR="00846CD0">
              <w:rPr>
                <w:rFonts w:ascii="Century Gothic" w:hAnsi="Century Gothic"/>
              </w:rPr>
              <w:t>less</w:t>
            </w:r>
            <w:proofErr w:type="gramEnd"/>
            <w:r w:rsidR="00846CD0">
              <w:rPr>
                <w:rFonts w:ascii="Century Gothic" w:hAnsi="Century Gothic"/>
              </w:rPr>
              <w:t xml:space="preserve"> common graphemes e.g. volcano, weapon, shield </w:t>
            </w:r>
          </w:p>
        </w:tc>
        <w:tc>
          <w:tcPr>
            <w:tcW w:w="1134" w:type="dxa"/>
          </w:tcPr>
          <w:p w:rsidR="004845AC" w:rsidRPr="004845AC" w:rsidRDefault="004845AC" w:rsidP="004845AC">
            <w:pPr>
              <w:rPr>
                <w:rFonts w:ascii="Century Gothic" w:hAnsi="Century Gothic" w:cs="Arial"/>
                <w:color w:val="FF0000"/>
              </w:rPr>
            </w:pPr>
          </w:p>
        </w:tc>
      </w:tr>
      <w:tr w:rsidR="004845AC" w:rsidRPr="004845AC" w:rsidTr="004845AC">
        <w:tc>
          <w:tcPr>
            <w:tcW w:w="10485" w:type="dxa"/>
            <w:gridSpan w:val="2"/>
            <w:shd w:val="clear" w:color="auto" w:fill="FFF2CC" w:themeFill="accent4" w:themeFillTint="33"/>
          </w:tcPr>
          <w:p w:rsidR="004845AC" w:rsidRPr="004845AC" w:rsidRDefault="004845AC" w:rsidP="004845AC">
            <w:pPr>
              <w:jc w:val="center"/>
              <w:rPr>
                <w:rFonts w:ascii="Century Gothic" w:hAnsi="Century Gothic" w:cs="Arial"/>
                <w:b/>
                <w:color w:val="FF0000"/>
              </w:rPr>
            </w:pPr>
            <w:r w:rsidRPr="004845AC">
              <w:rPr>
                <w:rFonts w:ascii="Century Gothic" w:hAnsi="Century Gothic" w:cs="Arial"/>
                <w:b/>
              </w:rPr>
              <w:t>GRAMMAR &amp; PUNCTUATION</w:t>
            </w:r>
          </w:p>
        </w:tc>
      </w:tr>
      <w:tr w:rsidR="004845AC" w:rsidRPr="004845AC" w:rsidTr="00D556C4">
        <w:tc>
          <w:tcPr>
            <w:tcW w:w="9351" w:type="dxa"/>
          </w:tcPr>
          <w:p w:rsidR="004845AC" w:rsidRPr="004845AC" w:rsidRDefault="004845AC" w:rsidP="004845AC">
            <w:pPr>
              <w:rPr>
                <w:rFonts w:ascii="Century Gothic" w:hAnsi="Century Gothic"/>
              </w:rPr>
            </w:pPr>
            <w:r w:rsidRPr="004845AC">
              <w:rPr>
                <w:rFonts w:ascii="Century Gothic" w:hAnsi="Century Gothic"/>
              </w:rPr>
              <w:t xml:space="preserve">Apostrophes used correctly for contraction </w:t>
            </w:r>
          </w:p>
        </w:tc>
        <w:tc>
          <w:tcPr>
            <w:tcW w:w="1134" w:type="dxa"/>
          </w:tcPr>
          <w:p w:rsidR="004845AC" w:rsidRPr="004845AC" w:rsidRDefault="004845AC" w:rsidP="004845AC">
            <w:pPr>
              <w:rPr>
                <w:rFonts w:ascii="Century Gothic" w:hAnsi="Century Gothic" w:cs="Arial"/>
                <w:color w:val="FF0000"/>
              </w:rPr>
            </w:pPr>
          </w:p>
        </w:tc>
      </w:tr>
      <w:tr w:rsidR="004845AC" w:rsidRPr="004845AC" w:rsidTr="00D556C4">
        <w:tc>
          <w:tcPr>
            <w:tcW w:w="9351" w:type="dxa"/>
          </w:tcPr>
          <w:p w:rsidR="004845AC" w:rsidRPr="004845AC" w:rsidRDefault="004845AC" w:rsidP="004845AC">
            <w:pPr>
              <w:rPr>
                <w:rFonts w:ascii="Century Gothic" w:hAnsi="Century Gothic"/>
              </w:rPr>
            </w:pPr>
            <w:r w:rsidRPr="004845AC">
              <w:rPr>
                <w:rFonts w:ascii="Century Gothic" w:hAnsi="Century Gothic"/>
              </w:rPr>
              <w:t xml:space="preserve">Apostrophes used correctly for singular possession </w:t>
            </w:r>
          </w:p>
        </w:tc>
        <w:tc>
          <w:tcPr>
            <w:tcW w:w="1134" w:type="dxa"/>
          </w:tcPr>
          <w:p w:rsidR="004845AC" w:rsidRPr="004845AC" w:rsidRDefault="004845AC" w:rsidP="004845AC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FF0000"/>
              </w:rPr>
            </w:pPr>
          </w:p>
        </w:tc>
      </w:tr>
      <w:tr w:rsidR="004845AC" w:rsidRPr="004845AC" w:rsidTr="00D556C4">
        <w:tc>
          <w:tcPr>
            <w:tcW w:w="9351" w:type="dxa"/>
          </w:tcPr>
          <w:p w:rsidR="004845AC" w:rsidRPr="004845AC" w:rsidRDefault="004845AC" w:rsidP="004845AC">
            <w:pPr>
              <w:rPr>
                <w:rFonts w:ascii="Century Gothic" w:hAnsi="Century Gothic"/>
              </w:rPr>
            </w:pPr>
            <w:r w:rsidRPr="004845AC">
              <w:rPr>
                <w:rFonts w:ascii="Century Gothic" w:hAnsi="Century Gothic"/>
                <w:color w:val="000000" w:themeColor="text1"/>
              </w:rPr>
              <w:t>Can use the right verb tense correctly and consistently in writing</w:t>
            </w:r>
          </w:p>
        </w:tc>
        <w:tc>
          <w:tcPr>
            <w:tcW w:w="1134" w:type="dxa"/>
          </w:tcPr>
          <w:p w:rsidR="004845AC" w:rsidRPr="004845AC" w:rsidRDefault="004845AC" w:rsidP="004845AC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FF0000"/>
              </w:rPr>
            </w:pPr>
          </w:p>
        </w:tc>
      </w:tr>
      <w:tr w:rsidR="00152294" w:rsidRPr="004845AC" w:rsidTr="00D556C4">
        <w:tc>
          <w:tcPr>
            <w:tcW w:w="9351" w:type="dxa"/>
          </w:tcPr>
          <w:p w:rsidR="00152294" w:rsidRPr="004845AC" w:rsidRDefault="004845AC" w:rsidP="00152294">
            <w:pPr>
              <w:rPr>
                <w:rFonts w:ascii="Century Gothic" w:hAnsi="Century Gothic"/>
              </w:rPr>
            </w:pPr>
            <w:r w:rsidRPr="004845AC">
              <w:rPr>
                <w:rFonts w:ascii="Century Gothic" w:hAnsi="Century Gothic"/>
              </w:rPr>
              <w:t>Direct speech punctuation is correct (use of inverted commas</w:t>
            </w:r>
            <w:r w:rsidR="00846CD0">
              <w:rPr>
                <w:rFonts w:ascii="Century Gothic" w:hAnsi="Century Gothic"/>
              </w:rPr>
              <w:t xml:space="preserve"> and correct punctuation within these</w:t>
            </w:r>
            <w:r w:rsidRPr="004845AC">
              <w:rPr>
                <w:rFonts w:ascii="Century Gothic" w:hAnsi="Century Gothic"/>
              </w:rPr>
              <w:t>)</w:t>
            </w:r>
          </w:p>
        </w:tc>
        <w:tc>
          <w:tcPr>
            <w:tcW w:w="1134" w:type="dxa"/>
          </w:tcPr>
          <w:p w:rsidR="00152294" w:rsidRPr="004845AC" w:rsidRDefault="00152294" w:rsidP="00152294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7030A0"/>
              </w:rPr>
            </w:pPr>
          </w:p>
        </w:tc>
      </w:tr>
      <w:tr w:rsidR="004845AC" w:rsidRPr="004845AC" w:rsidTr="00D556C4">
        <w:tc>
          <w:tcPr>
            <w:tcW w:w="9351" w:type="dxa"/>
          </w:tcPr>
          <w:p w:rsidR="004845AC" w:rsidRPr="004845AC" w:rsidRDefault="004845AC" w:rsidP="004845AC">
            <w:pPr>
              <w:rPr>
                <w:rFonts w:ascii="Century Gothic" w:hAnsi="Century Gothic"/>
                <w:color w:val="000000" w:themeColor="text1"/>
              </w:rPr>
            </w:pPr>
            <w:r w:rsidRPr="004845AC">
              <w:rPr>
                <w:rFonts w:ascii="Century Gothic" w:hAnsi="Century Gothic"/>
                <w:color w:val="000000" w:themeColor="text1"/>
              </w:rPr>
              <w:t xml:space="preserve">Full stops, question marks and exclamation marks all used correctly  </w:t>
            </w:r>
          </w:p>
        </w:tc>
        <w:tc>
          <w:tcPr>
            <w:tcW w:w="1134" w:type="dxa"/>
          </w:tcPr>
          <w:p w:rsidR="004845AC" w:rsidRPr="004845AC" w:rsidRDefault="004845AC" w:rsidP="004845AC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FF0000"/>
              </w:rPr>
            </w:pPr>
          </w:p>
        </w:tc>
      </w:tr>
      <w:tr w:rsidR="004845AC" w:rsidRPr="004845AC" w:rsidTr="00D556C4">
        <w:tc>
          <w:tcPr>
            <w:tcW w:w="9351" w:type="dxa"/>
          </w:tcPr>
          <w:p w:rsidR="004845AC" w:rsidRPr="004845AC" w:rsidRDefault="004845AC" w:rsidP="004845AC">
            <w:pPr>
              <w:rPr>
                <w:rFonts w:ascii="Century Gothic" w:hAnsi="Century Gothic"/>
                <w:color w:val="000000" w:themeColor="text1"/>
              </w:rPr>
            </w:pPr>
            <w:r w:rsidRPr="004845AC">
              <w:rPr>
                <w:rFonts w:ascii="Century Gothic" w:hAnsi="Century Gothic"/>
                <w:color w:val="000000" w:themeColor="text1"/>
              </w:rPr>
              <w:t>Commas used accurately in lists</w:t>
            </w:r>
            <w:r w:rsidR="00846CD0">
              <w:rPr>
                <w:rFonts w:ascii="Century Gothic" w:hAnsi="Century Gothic"/>
                <w:color w:val="000000" w:themeColor="text1"/>
              </w:rPr>
              <w:t xml:space="preserve"> and mostly used correctly for fronted adverbials</w:t>
            </w:r>
          </w:p>
        </w:tc>
        <w:tc>
          <w:tcPr>
            <w:tcW w:w="1134" w:type="dxa"/>
          </w:tcPr>
          <w:p w:rsidR="004845AC" w:rsidRPr="004845AC" w:rsidRDefault="004845AC" w:rsidP="004845AC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FF0000"/>
              </w:rPr>
            </w:pPr>
          </w:p>
        </w:tc>
      </w:tr>
      <w:tr w:rsidR="004845AC" w:rsidRPr="004845AC" w:rsidTr="004845AC">
        <w:tc>
          <w:tcPr>
            <w:tcW w:w="10485" w:type="dxa"/>
            <w:gridSpan w:val="2"/>
            <w:shd w:val="clear" w:color="auto" w:fill="E2EFD9" w:themeFill="accent6" w:themeFillTint="33"/>
          </w:tcPr>
          <w:p w:rsidR="004845AC" w:rsidRPr="004845AC" w:rsidRDefault="004845AC" w:rsidP="004845AC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entury Gothic" w:hAnsi="Century Gothic"/>
                <w:b/>
              </w:rPr>
            </w:pPr>
            <w:r w:rsidRPr="004845AC">
              <w:rPr>
                <w:rFonts w:ascii="Century Gothic" w:hAnsi="Century Gothic"/>
                <w:b/>
              </w:rPr>
              <w:t>COMPOSITION</w:t>
            </w:r>
          </w:p>
          <w:p w:rsidR="004845AC" w:rsidRPr="004845AC" w:rsidRDefault="004845AC" w:rsidP="004845AC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entury Gothic" w:hAnsi="Century Gothic" w:cs="Arial"/>
                <w:color w:val="FF0000"/>
              </w:rPr>
            </w:pPr>
          </w:p>
        </w:tc>
      </w:tr>
      <w:tr w:rsidR="00152294" w:rsidRPr="004845AC" w:rsidTr="00D556C4">
        <w:tc>
          <w:tcPr>
            <w:tcW w:w="9351" w:type="dxa"/>
          </w:tcPr>
          <w:p w:rsidR="00152294" w:rsidRPr="004845AC" w:rsidRDefault="00152294" w:rsidP="00152294">
            <w:pPr>
              <w:rPr>
                <w:rFonts w:ascii="Century Gothic" w:hAnsi="Century Gothic"/>
              </w:rPr>
            </w:pPr>
            <w:r w:rsidRPr="004845AC">
              <w:rPr>
                <w:rFonts w:ascii="Century Gothic" w:hAnsi="Century Gothic"/>
              </w:rPr>
              <w:t xml:space="preserve">Descriptive words are used but sometimes repeated </w:t>
            </w:r>
          </w:p>
        </w:tc>
        <w:tc>
          <w:tcPr>
            <w:tcW w:w="1134" w:type="dxa"/>
          </w:tcPr>
          <w:p w:rsidR="00152294" w:rsidRPr="004845AC" w:rsidRDefault="00152294" w:rsidP="00152294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FF0000"/>
              </w:rPr>
            </w:pPr>
          </w:p>
        </w:tc>
      </w:tr>
      <w:tr w:rsidR="00152294" w:rsidRPr="004845AC" w:rsidTr="00D556C4">
        <w:tc>
          <w:tcPr>
            <w:tcW w:w="9351" w:type="dxa"/>
          </w:tcPr>
          <w:p w:rsidR="00152294" w:rsidRPr="004845AC" w:rsidRDefault="00152294" w:rsidP="00152294">
            <w:pPr>
              <w:rPr>
                <w:rFonts w:ascii="Century Gothic" w:hAnsi="Century Gothic"/>
              </w:rPr>
            </w:pPr>
            <w:r w:rsidRPr="004845AC">
              <w:rPr>
                <w:rFonts w:ascii="Century Gothic" w:hAnsi="Century Gothic"/>
              </w:rPr>
              <w:t xml:space="preserve">Able to use descriptive techniques within writing (simile, metaphor) </w:t>
            </w:r>
          </w:p>
        </w:tc>
        <w:tc>
          <w:tcPr>
            <w:tcW w:w="1134" w:type="dxa"/>
          </w:tcPr>
          <w:p w:rsidR="00152294" w:rsidRPr="004845AC" w:rsidRDefault="00152294" w:rsidP="00152294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FF0000"/>
              </w:rPr>
            </w:pPr>
          </w:p>
        </w:tc>
      </w:tr>
      <w:tr w:rsidR="00152294" w:rsidRPr="004845AC" w:rsidTr="00D556C4">
        <w:tc>
          <w:tcPr>
            <w:tcW w:w="9351" w:type="dxa"/>
          </w:tcPr>
          <w:p w:rsidR="00152294" w:rsidRPr="004845AC" w:rsidRDefault="004845AC" w:rsidP="00152294">
            <w:pPr>
              <w:rPr>
                <w:rFonts w:ascii="Century Gothic" w:hAnsi="Century Gothic"/>
              </w:rPr>
            </w:pPr>
            <w:r w:rsidRPr="004845AC">
              <w:rPr>
                <w:rFonts w:ascii="Century Gothic" w:hAnsi="Century Gothic"/>
              </w:rPr>
              <w:t>Writing in paragraphs with some development of ideas</w:t>
            </w:r>
          </w:p>
        </w:tc>
        <w:tc>
          <w:tcPr>
            <w:tcW w:w="1134" w:type="dxa"/>
          </w:tcPr>
          <w:p w:rsidR="00152294" w:rsidRPr="004845AC" w:rsidRDefault="00152294" w:rsidP="00152294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FF0000"/>
              </w:rPr>
            </w:pPr>
          </w:p>
        </w:tc>
      </w:tr>
      <w:tr w:rsidR="00152294" w:rsidRPr="004845AC" w:rsidTr="00D556C4">
        <w:tc>
          <w:tcPr>
            <w:tcW w:w="9351" w:type="dxa"/>
          </w:tcPr>
          <w:p w:rsidR="00152294" w:rsidRPr="004845AC" w:rsidRDefault="00152294" w:rsidP="00152294">
            <w:pPr>
              <w:rPr>
                <w:rFonts w:ascii="Century Gothic" w:hAnsi="Century Gothic"/>
                <w:color w:val="000000" w:themeColor="text1"/>
              </w:rPr>
            </w:pPr>
            <w:r w:rsidRPr="004845AC">
              <w:rPr>
                <w:rFonts w:ascii="Century Gothic" w:hAnsi="Century Gothic"/>
                <w:color w:val="000000" w:themeColor="text1"/>
              </w:rPr>
              <w:t>A small range of verbs, adverbs and nouns are used to describe (familiar ones may be used repetitively)</w:t>
            </w:r>
          </w:p>
        </w:tc>
        <w:tc>
          <w:tcPr>
            <w:tcW w:w="1134" w:type="dxa"/>
          </w:tcPr>
          <w:p w:rsidR="00152294" w:rsidRPr="004845AC" w:rsidRDefault="00152294" w:rsidP="00152294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FF0000"/>
              </w:rPr>
            </w:pPr>
          </w:p>
        </w:tc>
      </w:tr>
    </w:tbl>
    <w:p w:rsidR="0022417F" w:rsidRPr="00CA3FE0" w:rsidRDefault="0022417F" w:rsidP="00D556C4">
      <w:pPr>
        <w:spacing w:after="0"/>
        <w:rPr>
          <w:rFonts w:ascii="Century Gothic" w:hAnsi="Century Gothic"/>
          <w:b/>
          <w:sz w:val="6"/>
        </w:rPr>
      </w:pPr>
    </w:p>
    <w:p w:rsidR="001F5C10" w:rsidRPr="004845AC" w:rsidRDefault="00BE3B39" w:rsidP="00D556C4">
      <w:pPr>
        <w:spacing w:after="0"/>
        <w:rPr>
          <w:rFonts w:ascii="Century Gothic" w:hAnsi="Century Gothic"/>
          <w:b/>
        </w:rPr>
      </w:pPr>
      <w:r w:rsidRPr="006B2853">
        <w:rPr>
          <w:rFonts w:ascii="Century Gothic" w:hAnsi="Century Gothic"/>
          <w:b/>
          <w:highlight w:val="yellow"/>
        </w:rPr>
        <w:t>Greater depth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7"/>
        <w:gridCol w:w="1389"/>
      </w:tblGrid>
      <w:tr w:rsidR="00BE3B39" w:rsidRPr="004845AC" w:rsidTr="00BE3B39">
        <w:tc>
          <w:tcPr>
            <w:tcW w:w="9067" w:type="dxa"/>
          </w:tcPr>
          <w:p w:rsidR="00BE3B39" w:rsidRPr="004845AC" w:rsidRDefault="00DE24DD" w:rsidP="00BE3B39">
            <w:pPr>
              <w:rPr>
                <w:rFonts w:ascii="Century Gothic" w:hAnsi="Century Gothic"/>
                <w:color w:val="FF0000"/>
              </w:rPr>
            </w:pPr>
            <w:r w:rsidRPr="004845AC">
              <w:rPr>
                <w:rFonts w:ascii="Century Gothic" w:hAnsi="Century Gothic"/>
              </w:rPr>
              <w:t>Cohesive devices used to link paragraphs</w:t>
            </w:r>
          </w:p>
        </w:tc>
        <w:tc>
          <w:tcPr>
            <w:tcW w:w="1389" w:type="dxa"/>
          </w:tcPr>
          <w:p w:rsidR="00BE3B39" w:rsidRPr="004845AC" w:rsidRDefault="00BE3B39" w:rsidP="00BE3B39">
            <w:pPr>
              <w:rPr>
                <w:rFonts w:ascii="Century Gothic" w:hAnsi="Century Gothic"/>
                <w:b/>
              </w:rPr>
            </w:pPr>
          </w:p>
        </w:tc>
      </w:tr>
      <w:tr w:rsidR="00BE3B39" w:rsidRPr="004845AC" w:rsidTr="00BE3B39">
        <w:tc>
          <w:tcPr>
            <w:tcW w:w="9067" w:type="dxa"/>
          </w:tcPr>
          <w:p w:rsidR="00BE3B39" w:rsidRPr="004845AC" w:rsidRDefault="00DE24DD" w:rsidP="00BE3B39">
            <w:pPr>
              <w:rPr>
                <w:rFonts w:ascii="Century Gothic" w:hAnsi="Century Gothic"/>
                <w:color w:val="000000" w:themeColor="text1"/>
              </w:rPr>
            </w:pPr>
            <w:r w:rsidRPr="004845AC">
              <w:rPr>
                <w:rFonts w:ascii="Century Gothic" w:hAnsi="Century Gothic"/>
                <w:color w:val="000000" w:themeColor="text1"/>
              </w:rPr>
              <w:t>Use of different ways to describe including adverbs, noun type and verbs to add interest</w:t>
            </w:r>
          </w:p>
        </w:tc>
        <w:tc>
          <w:tcPr>
            <w:tcW w:w="1389" w:type="dxa"/>
          </w:tcPr>
          <w:p w:rsidR="00BE3B39" w:rsidRPr="004845AC" w:rsidRDefault="00BE3B39" w:rsidP="00BE3B39">
            <w:pPr>
              <w:rPr>
                <w:rFonts w:ascii="Century Gothic" w:hAnsi="Century Gothic"/>
                <w:b/>
              </w:rPr>
            </w:pPr>
          </w:p>
        </w:tc>
      </w:tr>
      <w:tr w:rsidR="00BE3B39" w:rsidRPr="004845AC" w:rsidTr="00BE3B39">
        <w:tc>
          <w:tcPr>
            <w:tcW w:w="9067" w:type="dxa"/>
          </w:tcPr>
          <w:p w:rsidR="00BE3B39" w:rsidRPr="004845AC" w:rsidRDefault="00DE24DD" w:rsidP="00BE3B39">
            <w:pPr>
              <w:rPr>
                <w:rFonts w:ascii="Century Gothic" w:hAnsi="Century Gothic"/>
                <w:color w:val="000000" w:themeColor="text1"/>
              </w:rPr>
            </w:pPr>
            <w:r w:rsidRPr="004845AC">
              <w:rPr>
                <w:rFonts w:ascii="Century Gothic" w:hAnsi="Century Gothic"/>
                <w:color w:val="000000" w:themeColor="text1"/>
              </w:rPr>
              <w:lastRenderedPageBreak/>
              <w:t>Ideas ordered and developed logically (use of time conjunctions to link and order, chronology of writing sensible and explicit)</w:t>
            </w:r>
          </w:p>
        </w:tc>
        <w:tc>
          <w:tcPr>
            <w:tcW w:w="1389" w:type="dxa"/>
          </w:tcPr>
          <w:p w:rsidR="00BE3B39" w:rsidRPr="004845AC" w:rsidRDefault="00BE3B39" w:rsidP="00BE3B39">
            <w:pPr>
              <w:rPr>
                <w:rFonts w:ascii="Century Gothic" w:hAnsi="Century Gothic"/>
                <w:b/>
              </w:rPr>
            </w:pPr>
          </w:p>
        </w:tc>
      </w:tr>
    </w:tbl>
    <w:p w:rsidR="00BE3B39" w:rsidRDefault="00BE3B39">
      <w:pPr>
        <w:rPr>
          <w:rFonts w:ascii="Century Gothic" w:hAnsi="Century Gothic"/>
          <w:b/>
        </w:rPr>
      </w:pPr>
    </w:p>
    <w:p w:rsidR="00137C11" w:rsidRDefault="001F5C10" w:rsidP="0016576A">
      <w:pPr>
        <w:rPr>
          <w:rFonts w:ascii="Century Gothic" w:hAnsi="Century Gothic"/>
          <w:b/>
        </w:rPr>
      </w:pPr>
      <w:bookmarkStart w:id="0" w:name="_GoBack"/>
      <w:bookmarkEnd w:id="0"/>
      <w:r w:rsidRPr="006B2853">
        <w:rPr>
          <w:rFonts w:ascii="Century Gothic" w:hAnsi="Century Gothic"/>
          <w:b/>
          <w:highlight w:val="green"/>
        </w:rPr>
        <w:t>Spring</w:t>
      </w:r>
      <w:r w:rsidR="0016576A" w:rsidRPr="006B2853">
        <w:rPr>
          <w:rFonts w:ascii="Century Gothic" w:hAnsi="Century Gothic"/>
          <w:b/>
          <w:highlight w:val="green"/>
        </w:rPr>
        <w:t xml:space="preserve"> term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9067"/>
        <w:gridCol w:w="1418"/>
      </w:tblGrid>
      <w:tr w:rsidR="004845AC" w:rsidRPr="004845AC" w:rsidTr="004845AC">
        <w:tc>
          <w:tcPr>
            <w:tcW w:w="10485" w:type="dxa"/>
            <w:gridSpan w:val="2"/>
            <w:shd w:val="clear" w:color="auto" w:fill="D9E2F3" w:themeFill="accent1" w:themeFillTint="33"/>
          </w:tcPr>
          <w:p w:rsidR="004845AC" w:rsidRPr="004845AC" w:rsidRDefault="004845AC" w:rsidP="004845AC">
            <w:pPr>
              <w:jc w:val="center"/>
              <w:rPr>
                <w:rFonts w:ascii="Century Gothic" w:hAnsi="Century Gothic"/>
              </w:rPr>
            </w:pPr>
            <w:r w:rsidRPr="004845AC">
              <w:rPr>
                <w:rFonts w:ascii="Century Gothic" w:hAnsi="Century Gothic"/>
                <w:b/>
              </w:rPr>
              <w:t>HANDWRITING</w:t>
            </w:r>
          </w:p>
        </w:tc>
      </w:tr>
      <w:tr w:rsidR="00CA3FE0" w:rsidRPr="004845AC" w:rsidTr="00BE3B39">
        <w:tc>
          <w:tcPr>
            <w:tcW w:w="9067" w:type="dxa"/>
          </w:tcPr>
          <w:p w:rsidR="00CA3FE0" w:rsidRPr="004845AC" w:rsidRDefault="00CA3FE0" w:rsidP="00CA3FE0">
            <w:pPr>
              <w:rPr>
                <w:rFonts w:ascii="Century Gothic" w:hAnsi="Century Gothic"/>
                <w:color w:val="000000" w:themeColor="text1"/>
              </w:rPr>
            </w:pPr>
            <w:r w:rsidRPr="004845AC">
              <w:rPr>
                <w:rFonts w:ascii="Century Gothic" w:hAnsi="Century Gothic"/>
                <w:color w:val="000000" w:themeColor="text1"/>
              </w:rPr>
              <w:t>Correct use of cursive joining strokes with capital letters left un-joined</w:t>
            </w:r>
          </w:p>
        </w:tc>
        <w:tc>
          <w:tcPr>
            <w:tcW w:w="1418" w:type="dxa"/>
          </w:tcPr>
          <w:p w:rsidR="00CA3FE0" w:rsidRPr="004845AC" w:rsidRDefault="00CA3FE0" w:rsidP="00CA3FE0">
            <w:pPr>
              <w:rPr>
                <w:rFonts w:ascii="Century Gothic" w:hAnsi="Century Gothic"/>
              </w:rPr>
            </w:pPr>
          </w:p>
        </w:tc>
      </w:tr>
      <w:tr w:rsidR="00CA3FE0" w:rsidRPr="004845AC" w:rsidTr="004845AC">
        <w:tc>
          <w:tcPr>
            <w:tcW w:w="10485" w:type="dxa"/>
            <w:gridSpan w:val="2"/>
            <w:shd w:val="clear" w:color="auto" w:fill="FBE4D5" w:themeFill="accent2" w:themeFillTint="33"/>
          </w:tcPr>
          <w:p w:rsidR="00CA3FE0" w:rsidRPr="004845AC" w:rsidRDefault="00CA3FE0" w:rsidP="00CA3FE0">
            <w:pPr>
              <w:jc w:val="center"/>
              <w:rPr>
                <w:rFonts w:ascii="Century Gothic" w:hAnsi="Century Gothic"/>
              </w:rPr>
            </w:pPr>
            <w:r w:rsidRPr="004845AC">
              <w:rPr>
                <w:rFonts w:ascii="Century Gothic" w:hAnsi="Century Gothic" w:cs="Arial"/>
                <w:b/>
              </w:rPr>
              <w:t>SPELLING</w:t>
            </w:r>
          </w:p>
        </w:tc>
      </w:tr>
      <w:tr w:rsidR="00CA3FE0" w:rsidRPr="004845AC" w:rsidTr="00BE3B39">
        <w:tc>
          <w:tcPr>
            <w:tcW w:w="9067" w:type="dxa"/>
          </w:tcPr>
          <w:p w:rsidR="00CA3FE0" w:rsidRPr="004845AC" w:rsidRDefault="00CA3FE0" w:rsidP="00CA3FE0">
            <w:pPr>
              <w:rPr>
                <w:rFonts w:ascii="Century Gothic" w:hAnsi="Century Gothic"/>
                <w:color w:val="000000" w:themeColor="text1"/>
              </w:rPr>
            </w:pPr>
            <w:r w:rsidRPr="004845AC">
              <w:rPr>
                <w:rFonts w:ascii="Century Gothic" w:hAnsi="Century Gothic"/>
                <w:color w:val="000000" w:themeColor="text1"/>
              </w:rPr>
              <w:t xml:space="preserve">Correct spelling of </w:t>
            </w:r>
            <w:r w:rsidRPr="006018A1">
              <w:rPr>
                <w:rFonts w:ascii="Century Gothic" w:hAnsi="Century Gothic"/>
                <w:b/>
                <w:i/>
                <w:color w:val="000000" w:themeColor="text1"/>
              </w:rPr>
              <w:t>some</w:t>
            </w:r>
            <w:r w:rsidRPr="004845AC">
              <w:rPr>
                <w:rFonts w:ascii="Century Gothic" w:hAnsi="Century Gothic"/>
                <w:color w:val="000000" w:themeColor="text1"/>
              </w:rPr>
              <w:t xml:space="preserve"> of the Y3+4 spelling list words</w:t>
            </w:r>
          </w:p>
        </w:tc>
        <w:tc>
          <w:tcPr>
            <w:tcW w:w="1418" w:type="dxa"/>
          </w:tcPr>
          <w:p w:rsidR="00CA3FE0" w:rsidRPr="004845AC" w:rsidRDefault="00CA3FE0" w:rsidP="00CA3FE0">
            <w:pPr>
              <w:rPr>
                <w:rFonts w:ascii="Century Gothic" w:hAnsi="Century Gothic"/>
              </w:rPr>
            </w:pPr>
          </w:p>
        </w:tc>
      </w:tr>
      <w:tr w:rsidR="00CA3FE0" w:rsidRPr="004845AC" w:rsidTr="00BE3B39">
        <w:tc>
          <w:tcPr>
            <w:tcW w:w="9067" w:type="dxa"/>
          </w:tcPr>
          <w:p w:rsidR="00CA3FE0" w:rsidRPr="004845AC" w:rsidRDefault="00CA3FE0" w:rsidP="00CA3FE0">
            <w:pPr>
              <w:rPr>
                <w:rFonts w:ascii="Century Gothic" w:hAnsi="Century Gothic"/>
                <w:color w:val="000000" w:themeColor="text1"/>
              </w:rPr>
            </w:pPr>
            <w:r w:rsidRPr="004845AC">
              <w:rPr>
                <w:rFonts w:ascii="Century Gothic" w:hAnsi="Century Gothic"/>
                <w:color w:val="000000" w:themeColor="text1"/>
              </w:rPr>
              <w:t xml:space="preserve">Common trickier homophones and near homophones </w:t>
            </w:r>
            <w:r w:rsidRPr="006018A1">
              <w:rPr>
                <w:rFonts w:ascii="Century Gothic" w:hAnsi="Century Gothic"/>
                <w:b/>
                <w:i/>
                <w:color w:val="000000" w:themeColor="text1"/>
              </w:rPr>
              <w:t>nearly always</w:t>
            </w:r>
            <w:r w:rsidRPr="004845AC">
              <w:rPr>
                <w:rFonts w:ascii="Century Gothic" w:hAnsi="Century Gothic"/>
                <w:color w:val="000000" w:themeColor="text1"/>
              </w:rPr>
              <w:t xml:space="preserve"> spelt correctly in writing (including words like mist/missed, affect/effect, medal/meddle)</w:t>
            </w:r>
          </w:p>
        </w:tc>
        <w:tc>
          <w:tcPr>
            <w:tcW w:w="1418" w:type="dxa"/>
          </w:tcPr>
          <w:p w:rsidR="00CA3FE0" w:rsidRPr="004845AC" w:rsidRDefault="00CA3FE0" w:rsidP="00CA3FE0">
            <w:pPr>
              <w:rPr>
                <w:rFonts w:ascii="Century Gothic" w:hAnsi="Century Gothic"/>
              </w:rPr>
            </w:pPr>
          </w:p>
        </w:tc>
      </w:tr>
      <w:tr w:rsidR="00CA3FE0" w:rsidRPr="004845AC" w:rsidTr="004845AC">
        <w:tc>
          <w:tcPr>
            <w:tcW w:w="10485" w:type="dxa"/>
            <w:gridSpan w:val="2"/>
            <w:shd w:val="clear" w:color="auto" w:fill="FFF2CC" w:themeFill="accent4" w:themeFillTint="33"/>
          </w:tcPr>
          <w:p w:rsidR="00CA3FE0" w:rsidRPr="004845AC" w:rsidRDefault="00CA3FE0" w:rsidP="00CA3FE0">
            <w:pPr>
              <w:jc w:val="center"/>
              <w:rPr>
                <w:rFonts w:ascii="Century Gothic" w:hAnsi="Century Gothic"/>
                <w:b/>
              </w:rPr>
            </w:pPr>
            <w:r w:rsidRPr="004845AC">
              <w:rPr>
                <w:rFonts w:ascii="Century Gothic" w:hAnsi="Century Gothic"/>
                <w:b/>
              </w:rPr>
              <w:t>GRAMMAR &amp; PUNCTUATION</w:t>
            </w:r>
          </w:p>
        </w:tc>
      </w:tr>
      <w:tr w:rsidR="00CA3FE0" w:rsidRPr="004845AC" w:rsidTr="00BE3B39">
        <w:tc>
          <w:tcPr>
            <w:tcW w:w="9067" w:type="dxa"/>
          </w:tcPr>
          <w:p w:rsidR="00CA3FE0" w:rsidRPr="004845AC" w:rsidRDefault="00CA3FE0" w:rsidP="00CA3FE0">
            <w:pPr>
              <w:rPr>
                <w:rFonts w:ascii="Century Gothic" w:hAnsi="Century Gothic"/>
                <w:color w:val="000000" w:themeColor="text1"/>
              </w:rPr>
            </w:pPr>
            <w:r w:rsidRPr="004845AC">
              <w:rPr>
                <w:rFonts w:ascii="Century Gothic" w:hAnsi="Century Gothic"/>
                <w:color w:val="000000" w:themeColor="text1"/>
              </w:rPr>
              <w:t>Apostrophes used accurately for possession (singular, regular and irregular plurals)</w:t>
            </w:r>
          </w:p>
        </w:tc>
        <w:tc>
          <w:tcPr>
            <w:tcW w:w="1418" w:type="dxa"/>
          </w:tcPr>
          <w:p w:rsidR="00CA3FE0" w:rsidRPr="004845AC" w:rsidRDefault="00CA3FE0" w:rsidP="00CA3FE0">
            <w:pPr>
              <w:rPr>
                <w:rFonts w:ascii="Century Gothic" w:hAnsi="Century Gothic"/>
              </w:rPr>
            </w:pPr>
          </w:p>
        </w:tc>
      </w:tr>
      <w:tr w:rsidR="00CA3FE0" w:rsidRPr="004845AC" w:rsidTr="00BE3B39">
        <w:tc>
          <w:tcPr>
            <w:tcW w:w="9067" w:type="dxa"/>
          </w:tcPr>
          <w:p w:rsidR="00CA3FE0" w:rsidRPr="004845AC" w:rsidRDefault="00CA3FE0" w:rsidP="00CA3FE0">
            <w:pPr>
              <w:rPr>
                <w:rFonts w:ascii="Century Gothic" w:hAnsi="Century Gothic"/>
                <w:color w:val="000000" w:themeColor="text1"/>
              </w:rPr>
            </w:pPr>
            <w:r w:rsidRPr="004845AC">
              <w:rPr>
                <w:rFonts w:ascii="Century Gothic" w:hAnsi="Century Gothic"/>
                <w:color w:val="000000" w:themeColor="text1"/>
              </w:rPr>
              <w:t xml:space="preserve">Use of fronted adverbials with correct punctuation  </w:t>
            </w:r>
          </w:p>
        </w:tc>
        <w:tc>
          <w:tcPr>
            <w:tcW w:w="1418" w:type="dxa"/>
          </w:tcPr>
          <w:p w:rsidR="00CA3FE0" w:rsidRPr="004845AC" w:rsidRDefault="00CA3FE0" w:rsidP="00CA3FE0">
            <w:pPr>
              <w:rPr>
                <w:rFonts w:ascii="Century Gothic" w:hAnsi="Century Gothic"/>
              </w:rPr>
            </w:pPr>
          </w:p>
        </w:tc>
      </w:tr>
      <w:tr w:rsidR="00CA3FE0" w:rsidRPr="004845AC" w:rsidTr="00BE3B39">
        <w:tc>
          <w:tcPr>
            <w:tcW w:w="9067" w:type="dxa"/>
          </w:tcPr>
          <w:p w:rsidR="00CA3FE0" w:rsidRPr="004845AC" w:rsidRDefault="00CA3FE0" w:rsidP="00CA3FE0">
            <w:pPr>
              <w:rPr>
                <w:rFonts w:ascii="Century Gothic" w:hAnsi="Century Gothic"/>
              </w:rPr>
            </w:pPr>
            <w:r w:rsidRPr="004845AC">
              <w:rPr>
                <w:rFonts w:ascii="Century Gothic" w:hAnsi="Century Gothic"/>
                <w:color w:val="000000" w:themeColor="text1"/>
              </w:rPr>
              <w:t>Use of different ways to describe including adverbs, noun type and verbs to add interest</w:t>
            </w:r>
          </w:p>
        </w:tc>
        <w:tc>
          <w:tcPr>
            <w:tcW w:w="1418" w:type="dxa"/>
          </w:tcPr>
          <w:p w:rsidR="00CA3FE0" w:rsidRPr="004845AC" w:rsidRDefault="00CA3FE0" w:rsidP="00CA3FE0">
            <w:pPr>
              <w:rPr>
                <w:rFonts w:ascii="Century Gothic" w:hAnsi="Century Gothic"/>
              </w:rPr>
            </w:pPr>
          </w:p>
        </w:tc>
      </w:tr>
      <w:tr w:rsidR="00CA3FE0" w:rsidRPr="004845AC" w:rsidTr="00BE3B39">
        <w:tc>
          <w:tcPr>
            <w:tcW w:w="9067" w:type="dxa"/>
          </w:tcPr>
          <w:p w:rsidR="00CA3FE0" w:rsidRPr="004845AC" w:rsidRDefault="00CA3FE0" w:rsidP="00CA3FE0">
            <w:pPr>
              <w:rPr>
                <w:rFonts w:ascii="Century Gothic" w:hAnsi="Century Gothic"/>
                <w:color w:val="000000" w:themeColor="text1"/>
              </w:rPr>
            </w:pPr>
            <w:r w:rsidRPr="004845AC">
              <w:rPr>
                <w:rFonts w:ascii="Century Gothic" w:hAnsi="Century Gothic"/>
                <w:color w:val="000000" w:themeColor="text1"/>
              </w:rPr>
              <w:t>Noun phrases expanded with descriptive and prepositional detail both before and after the noun</w:t>
            </w:r>
          </w:p>
        </w:tc>
        <w:tc>
          <w:tcPr>
            <w:tcW w:w="1418" w:type="dxa"/>
          </w:tcPr>
          <w:p w:rsidR="00CA3FE0" w:rsidRPr="004845AC" w:rsidRDefault="00CA3FE0" w:rsidP="00CA3FE0">
            <w:pPr>
              <w:rPr>
                <w:rFonts w:ascii="Century Gothic" w:hAnsi="Century Gothic"/>
              </w:rPr>
            </w:pPr>
          </w:p>
        </w:tc>
      </w:tr>
      <w:tr w:rsidR="00CA3FE0" w:rsidRPr="004845AC" w:rsidTr="00BE3B39">
        <w:tc>
          <w:tcPr>
            <w:tcW w:w="9067" w:type="dxa"/>
          </w:tcPr>
          <w:p w:rsidR="00CA3FE0" w:rsidRPr="004845AC" w:rsidRDefault="00CA3FE0" w:rsidP="00CA3FE0">
            <w:pPr>
              <w:rPr>
                <w:rFonts w:ascii="Century Gothic" w:hAnsi="Century Gothic"/>
                <w:color w:val="000000" w:themeColor="text1"/>
              </w:rPr>
            </w:pPr>
            <w:r w:rsidRPr="004845AC">
              <w:rPr>
                <w:rFonts w:ascii="Century Gothic" w:hAnsi="Century Gothic"/>
                <w:color w:val="000000" w:themeColor="text1"/>
              </w:rPr>
              <w:t xml:space="preserve">Use correct verb inflections (was/were/did/done)  </w:t>
            </w:r>
          </w:p>
        </w:tc>
        <w:tc>
          <w:tcPr>
            <w:tcW w:w="1418" w:type="dxa"/>
          </w:tcPr>
          <w:p w:rsidR="00CA3FE0" w:rsidRPr="004845AC" w:rsidRDefault="00CA3FE0" w:rsidP="00CA3FE0">
            <w:pPr>
              <w:rPr>
                <w:rFonts w:ascii="Century Gothic" w:hAnsi="Century Gothic"/>
              </w:rPr>
            </w:pPr>
          </w:p>
        </w:tc>
      </w:tr>
      <w:tr w:rsidR="00CA3FE0" w:rsidRPr="004845AC" w:rsidTr="00BE3B39">
        <w:tc>
          <w:tcPr>
            <w:tcW w:w="9067" w:type="dxa"/>
          </w:tcPr>
          <w:p w:rsidR="00CA3FE0" w:rsidRPr="004845AC" w:rsidRDefault="00CA3FE0" w:rsidP="00CA3FE0">
            <w:pPr>
              <w:rPr>
                <w:rFonts w:ascii="Century Gothic" w:hAnsi="Century Gothic"/>
                <w:color w:val="000000" w:themeColor="text1"/>
              </w:rPr>
            </w:pPr>
            <w:r w:rsidRPr="004845AC">
              <w:rPr>
                <w:rFonts w:ascii="Century Gothic" w:hAnsi="Century Gothic"/>
                <w:color w:val="000000" w:themeColor="text1"/>
              </w:rPr>
              <w:t xml:space="preserve">Use of pronouns all secure and repetition of noun avoided. A growing awareness of the different types of pronoun and their purpose  </w:t>
            </w:r>
          </w:p>
        </w:tc>
        <w:tc>
          <w:tcPr>
            <w:tcW w:w="1418" w:type="dxa"/>
          </w:tcPr>
          <w:p w:rsidR="00CA3FE0" w:rsidRPr="004845AC" w:rsidRDefault="00CA3FE0" w:rsidP="00CA3FE0">
            <w:pPr>
              <w:rPr>
                <w:rFonts w:ascii="Century Gothic" w:hAnsi="Century Gothic"/>
              </w:rPr>
            </w:pPr>
          </w:p>
        </w:tc>
      </w:tr>
      <w:tr w:rsidR="00CA3FE0" w:rsidRPr="004845AC" w:rsidTr="00CA3FE0">
        <w:tc>
          <w:tcPr>
            <w:tcW w:w="10485" w:type="dxa"/>
            <w:gridSpan w:val="2"/>
            <w:shd w:val="clear" w:color="auto" w:fill="E2EFD9" w:themeFill="accent6" w:themeFillTint="33"/>
          </w:tcPr>
          <w:p w:rsidR="00CA3FE0" w:rsidRPr="00CA3FE0" w:rsidRDefault="00CA3FE0" w:rsidP="00CA3FE0">
            <w:pPr>
              <w:jc w:val="center"/>
              <w:rPr>
                <w:rFonts w:ascii="Century Gothic" w:hAnsi="Century Gothic"/>
                <w:b/>
              </w:rPr>
            </w:pPr>
            <w:r w:rsidRPr="00CA3FE0">
              <w:rPr>
                <w:rFonts w:ascii="Century Gothic" w:hAnsi="Century Gothic"/>
                <w:b/>
              </w:rPr>
              <w:t>COMPOSITION</w:t>
            </w:r>
          </w:p>
        </w:tc>
      </w:tr>
      <w:tr w:rsidR="00CA3FE0" w:rsidRPr="004845AC" w:rsidTr="00BE3B39">
        <w:tc>
          <w:tcPr>
            <w:tcW w:w="9067" w:type="dxa"/>
          </w:tcPr>
          <w:p w:rsidR="00CA3FE0" w:rsidRPr="004845AC" w:rsidRDefault="00CA3FE0" w:rsidP="00CA3FE0">
            <w:pPr>
              <w:rPr>
                <w:rFonts w:ascii="Century Gothic" w:hAnsi="Century Gothic"/>
              </w:rPr>
            </w:pPr>
            <w:r w:rsidRPr="004845AC">
              <w:rPr>
                <w:rFonts w:ascii="Century Gothic" w:hAnsi="Century Gothic"/>
              </w:rPr>
              <w:t xml:space="preserve">Paragraphs specifically planned and used to indicate a change in time, character and setting </w:t>
            </w:r>
          </w:p>
        </w:tc>
        <w:tc>
          <w:tcPr>
            <w:tcW w:w="1418" w:type="dxa"/>
          </w:tcPr>
          <w:p w:rsidR="00CA3FE0" w:rsidRPr="004845AC" w:rsidRDefault="00CA3FE0" w:rsidP="00CA3FE0">
            <w:pPr>
              <w:rPr>
                <w:rFonts w:ascii="Century Gothic" w:hAnsi="Century Gothic"/>
              </w:rPr>
            </w:pPr>
          </w:p>
        </w:tc>
      </w:tr>
      <w:tr w:rsidR="00CA3FE0" w:rsidRPr="004845AC" w:rsidTr="00BE3B39">
        <w:tc>
          <w:tcPr>
            <w:tcW w:w="9067" w:type="dxa"/>
          </w:tcPr>
          <w:p w:rsidR="00CA3FE0" w:rsidRPr="004845AC" w:rsidRDefault="00CA3FE0" w:rsidP="00CA3FE0">
            <w:pPr>
              <w:rPr>
                <w:rFonts w:ascii="Century Gothic" w:hAnsi="Century Gothic"/>
                <w:color w:val="000000" w:themeColor="text1"/>
              </w:rPr>
            </w:pPr>
            <w:r w:rsidRPr="004845AC">
              <w:rPr>
                <w:rFonts w:ascii="Century Gothic" w:hAnsi="Century Gothic"/>
                <w:color w:val="000000" w:themeColor="text1"/>
              </w:rPr>
              <w:t>Work that is organised and structured correctly dependent on the text type organisational features</w:t>
            </w:r>
          </w:p>
        </w:tc>
        <w:tc>
          <w:tcPr>
            <w:tcW w:w="1418" w:type="dxa"/>
          </w:tcPr>
          <w:p w:rsidR="00CA3FE0" w:rsidRPr="004845AC" w:rsidRDefault="00CA3FE0" w:rsidP="00CA3FE0">
            <w:pPr>
              <w:rPr>
                <w:rFonts w:ascii="Century Gothic" w:hAnsi="Century Gothic"/>
              </w:rPr>
            </w:pPr>
          </w:p>
        </w:tc>
      </w:tr>
      <w:tr w:rsidR="00CA3FE0" w:rsidRPr="004845AC" w:rsidTr="00BE3B39">
        <w:tc>
          <w:tcPr>
            <w:tcW w:w="9067" w:type="dxa"/>
          </w:tcPr>
          <w:p w:rsidR="00CA3FE0" w:rsidRPr="004845AC" w:rsidRDefault="00CA3FE0" w:rsidP="00CA3FE0">
            <w:pPr>
              <w:rPr>
                <w:rFonts w:ascii="Century Gothic" w:hAnsi="Century Gothic"/>
                <w:color w:val="000000" w:themeColor="text1"/>
              </w:rPr>
            </w:pPr>
            <w:r w:rsidRPr="004845AC">
              <w:rPr>
                <w:rFonts w:ascii="Century Gothic" w:hAnsi="Century Gothic"/>
                <w:color w:val="000000" w:themeColor="text1"/>
              </w:rPr>
              <w:t>Ideas ordered and developed logically (use of time conjunctions to link and order, chronology of writing sensible and explicit)</w:t>
            </w:r>
          </w:p>
        </w:tc>
        <w:tc>
          <w:tcPr>
            <w:tcW w:w="1418" w:type="dxa"/>
          </w:tcPr>
          <w:p w:rsidR="00CA3FE0" w:rsidRPr="004845AC" w:rsidRDefault="00CA3FE0" w:rsidP="00CA3FE0">
            <w:pPr>
              <w:rPr>
                <w:rFonts w:ascii="Century Gothic" w:hAnsi="Century Gothic"/>
              </w:rPr>
            </w:pPr>
          </w:p>
        </w:tc>
      </w:tr>
    </w:tbl>
    <w:p w:rsidR="001B631A" w:rsidRPr="004845AC" w:rsidRDefault="001B631A" w:rsidP="001B631A">
      <w:pPr>
        <w:rPr>
          <w:rFonts w:ascii="Century Gothic" w:hAnsi="Century Gothic"/>
          <w:b/>
        </w:rPr>
      </w:pPr>
      <w:r w:rsidRPr="006B2853">
        <w:rPr>
          <w:rFonts w:ascii="Century Gothic" w:hAnsi="Century Gothic"/>
          <w:b/>
          <w:highlight w:val="green"/>
        </w:rPr>
        <w:t>Greater depth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34"/>
        <w:gridCol w:w="822"/>
      </w:tblGrid>
      <w:tr w:rsidR="00BE3B39" w:rsidRPr="004845AC" w:rsidTr="006B2853">
        <w:tc>
          <w:tcPr>
            <w:tcW w:w="9634" w:type="dxa"/>
          </w:tcPr>
          <w:p w:rsidR="00BE3B39" w:rsidRPr="004845AC" w:rsidRDefault="00F10D02" w:rsidP="00137C11">
            <w:pPr>
              <w:rPr>
                <w:rFonts w:ascii="Century Gothic" w:hAnsi="Century Gothic"/>
                <w:color w:val="000000" w:themeColor="text1"/>
              </w:rPr>
            </w:pPr>
            <w:r w:rsidRPr="004845AC">
              <w:rPr>
                <w:rFonts w:ascii="Century Gothic" w:hAnsi="Century Gothic"/>
                <w:color w:val="000000" w:themeColor="text1"/>
              </w:rPr>
              <w:t>Writing adapted according to purpose (clear difference between formal and informal writing through careful choice of different words and phrases)</w:t>
            </w:r>
          </w:p>
        </w:tc>
        <w:tc>
          <w:tcPr>
            <w:tcW w:w="822" w:type="dxa"/>
          </w:tcPr>
          <w:p w:rsidR="00BE3B39" w:rsidRPr="004845AC" w:rsidRDefault="00BE3B39" w:rsidP="00137C11">
            <w:pPr>
              <w:rPr>
                <w:rFonts w:ascii="Century Gothic" w:hAnsi="Century Gothic"/>
              </w:rPr>
            </w:pPr>
          </w:p>
        </w:tc>
      </w:tr>
      <w:tr w:rsidR="00BE3B39" w:rsidRPr="004845AC" w:rsidTr="006B2853">
        <w:tc>
          <w:tcPr>
            <w:tcW w:w="9634" w:type="dxa"/>
          </w:tcPr>
          <w:p w:rsidR="00BE3B39" w:rsidRPr="004845AC" w:rsidRDefault="006B2853" w:rsidP="00137C11">
            <w:pPr>
              <w:rPr>
                <w:rFonts w:ascii="Century Gothic" w:hAnsi="Century Gothic"/>
                <w:color w:val="000000" w:themeColor="text1"/>
              </w:rPr>
            </w:pPr>
            <w:r w:rsidRPr="004845AC">
              <w:rPr>
                <w:rFonts w:ascii="Century Gothic" w:hAnsi="Century Gothic"/>
                <w:color w:val="000000" w:themeColor="text1"/>
              </w:rPr>
              <w:lastRenderedPageBreak/>
              <w:t>An ability to choose and use contextually appropriate language for different writing genres</w:t>
            </w:r>
          </w:p>
        </w:tc>
        <w:tc>
          <w:tcPr>
            <w:tcW w:w="822" w:type="dxa"/>
          </w:tcPr>
          <w:p w:rsidR="00BE3B39" w:rsidRPr="004845AC" w:rsidRDefault="00BE3B39" w:rsidP="00137C11">
            <w:pPr>
              <w:rPr>
                <w:rFonts w:ascii="Century Gothic" w:hAnsi="Century Gothic"/>
              </w:rPr>
            </w:pPr>
          </w:p>
        </w:tc>
      </w:tr>
      <w:tr w:rsidR="00BE3B39" w:rsidRPr="004845AC" w:rsidTr="006B2853">
        <w:tc>
          <w:tcPr>
            <w:tcW w:w="9634" w:type="dxa"/>
          </w:tcPr>
          <w:p w:rsidR="00BE3B39" w:rsidRPr="004845AC" w:rsidRDefault="00F10D02" w:rsidP="00137C11">
            <w:pPr>
              <w:rPr>
                <w:rFonts w:ascii="Century Gothic" w:hAnsi="Century Gothic"/>
                <w:color w:val="000000" w:themeColor="text1"/>
              </w:rPr>
            </w:pPr>
            <w:r w:rsidRPr="004845AC">
              <w:rPr>
                <w:rFonts w:ascii="Century Gothic" w:hAnsi="Century Gothic"/>
                <w:color w:val="000000" w:themeColor="text1"/>
              </w:rPr>
              <w:t xml:space="preserve">Attempts to appeal to the reader through the use of rhetorical questions (may be only personal), aside to the reader using language appropriate to text type.  </w:t>
            </w:r>
          </w:p>
        </w:tc>
        <w:tc>
          <w:tcPr>
            <w:tcW w:w="822" w:type="dxa"/>
          </w:tcPr>
          <w:p w:rsidR="00BE3B39" w:rsidRPr="004845AC" w:rsidRDefault="00BE3B39" w:rsidP="00137C11">
            <w:pPr>
              <w:rPr>
                <w:rFonts w:ascii="Century Gothic" w:hAnsi="Century Gothic"/>
              </w:rPr>
            </w:pPr>
          </w:p>
        </w:tc>
      </w:tr>
    </w:tbl>
    <w:p w:rsidR="001B631A" w:rsidRDefault="001B631A" w:rsidP="00137C11">
      <w:pPr>
        <w:rPr>
          <w:rFonts w:ascii="Century Gothic" w:hAnsi="Century Gothic"/>
        </w:rPr>
      </w:pPr>
    </w:p>
    <w:p w:rsidR="006B2853" w:rsidRPr="004845AC" w:rsidRDefault="006B2853" w:rsidP="00137C11">
      <w:pPr>
        <w:rPr>
          <w:rFonts w:ascii="Century Gothic" w:hAnsi="Century Gothic"/>
        </w:rPr>
      </w:pPr>
    </w:p>
    <w:p w:rsidR="006D585A" w:rsidRPr="004845AC" w:rsidRDefault="001B631A" w:rsidP="00137C11">
      <w:pPr>
        <w:rPr>
          <w:rFonts w:ascii="Century Gothic" w:hAnsi="Century Gothic"/>
          <w:b/>
        </w:rPr>
      </w:pPr>
      <w:r w:rsidRPr="006B2853">
        <w:rPr>
          <w:rFonts w:ascii="Century Gothic" w:hAnsi="Century Gothic"/>
          <w:b/>
          <w:highlight w:val="cyan"/>
        </w:rPr>
        <w:t>Summer Term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34"/>
        <w:gridCol w:w="822"/>
      </w:tblGrid>
      <w:tr w:rsidR="00CA3FE0" w:rsidRPr="004845AC" w:rsidTr="00693850">
        <w:tc>
          <w:tcPr>
            <w:tcW w:w="10456" w:type="dxa"/>
            <w:gridSpan w:val="2"/>
            <w:shd w:val="clear" w:color="auto" w:fill="D9E2F3" w:themeFill="accent1" w:themeFillTint="33"/>
          </w:tcPr>
          <w:p w:rsidR="00CA3FE0" w:rsidRPr="00CA3FE0" w:rsidRDefault="00693850" w:rsidP="00CA3FE0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HANDWRITING</w:t>
            </w:r>
          </w:p>
        </w:tc>
      </w:tr>
      <w:tr w:rsidR="00693850" w:rsidRPr="004845AC" w:rsidTr="006B2853">
        <w:tc>
          <w:tcPr>
            <w:tcW w:w="9634" w:type="dxa"/>
          </w:tcPr>
          <w:p w:rsidR="00693850" w:rsidRPr="004845AC" w:rsidRDefault="00693850" w:rsidP="00693850">
            <w:pPr>
              <w:rPr>
                <w:rFonts w:ascii="Century Gothic" w:hAnsi="Century Gothic"/>
                <w:color w:val="000000" w:themeColor="text1"/>
              </w:rPr>
            </w:pPr>
            <w:r w:rsidRPr="004845AC">
              <w:rPr>
                <w:rFonts w:ascii="Century Gothic" w:hAnsi="Century Gothic"/>
                <w:color w:val="000000" w:themeColor="text1"/>
              </w:rPr>
              <w:t>Descenders and ascenders in letters are the same length and parallel to each other.</w:t>
            </w:r>
          </w:p>
        </w:tc>
        <w:tc>
          <w:tcPr>
            <w:tcW w:w="822" w:type="dxa"/>
          </w:tcPr>
          <w:p w:rsidR="00693850" w:rsidRPr="004845AC" w:rsidRDefault="00693850" w:rsidP="00693850">
            <w:pPr>
              <w:rPr>
                <w:rFonts w:ascii="Century Gothic" w:hAnsi="Century Gothic"/>
              </w:rPr>
            </w:pPr>
          </w:p>
        </w:tc>
      </w:tr>
      <w:tr w:rsidR="00693850" w:rsidRPr="004845AC" w:rsidTr="006B2853">
        <w:tc>
          <w:tcPr>
            <w:tcW w:w="9634" w:type="dxa"/>
          </w:tcPr>
          <w:p w:rsidR="00693850" w:rsidRPr="004845AC" w:rsidRDefault="00693850" w:rsidP="00693850">
            <w:pPr>
              <w:rPr>
                <w:rFonts w:ascii="Century Gothic" w:hAnsi="Century Gothic"/>
                <w:color w:val="000000" w:themeColor="text1"/>
              </w:rPr>
            </w:pPr>
            <w:r w:rsidRPr="004845AC">
              <w:rPr>
                <w:rFonts w:ascii="Century Gothic" w:hAnsi="Century Gothic"/>
                <w:color w:val="000000" w:themeColor="text1"/>
              </w:rPr>
              <w:t>Letter length is consistent and appropriate.</w:t>
            </w:r>
          </w:p>
        </w:tc>
        <w:tc>
          <w:tcPr>
            <w:tcW w:w="822" w:type="dxa"/>
          </w:tcPr>
          <w:p w:rsidR="00693850" w:rsidRPr="004845AC" w:rsidRDefault="00693850" w:rsidP="00693850">
            <w:pPr>
              <w:rPr>
                <w:rFonts w:ascii="Century Gothic" w:hAnsi="Century Gothic"/>
              </w:rPr>
            </w:pPr>
          </w:p>
        </w:tc>
      </w:tr>
      <w:tr w:rsidR="00693850" w:rsidRPr="004845AC" w:rsidTr="006B2853">
        <w:tc>
          <w:tcPr>
            <w:tcW w:w="9634" w:type="dxa"/>
          </w:tcPr>
          <w:p w:rsidR="00693850" w:rsidRPr="004845AC" w:rsidRDefault="00693850" w:rsidP="00693850">
            <w:pPr>
              <w:rPr>
                <w:rFonts w:ascii="Century Gothic" w:hAnsi="Century Gothic"/>
                <w:color w:val="000000" w:themeColor="text1"/>
              </w:rPr>
            </w:pPr>
            <w:r w:rsidRPr="004845AC">
              <w:rPr>
                <w:rFonts w:ascii="Century Gothic" w:hAnsi="Century Gothic"/>
                <w:color w:val="000000" w:themeColor="text1"/>
              </w:rPr>
              <w:t xml:space="preserve">All smaller letters are the same size and shape.  </w:t>
            </w:r>
          </w:p>
        </w:tc>
        <w:tc>
          <w:tcPr>
            <w:tcW w:w="822" w:type="dxa"/>
          </w:tcPr>
          <w:p w:rsidR="00693850" w:rsidRPr="004845AC" w:rsidRDefault="00693850" w:rsidP="00693850">
            <w:pPr>
              <w:rPr>
                <w:rFonts w:ascii="Century Gothic" w:hAnsi="Century Gothic"/>
              </w:rPr>
            </w:pPr>
          </w:p>
        </w:tc>
      </w:tr>
      <w:tr w:rsidR="00693850" w:rsidRPr="004845AC" w:rsidTr="006B2853">
        <w:tc>
          <w:tcPr>
            <w:tcW w:w="9634" w:type="dxa"/>
          </w:tcPr>
          <w:p w:rsidR="00693850" w:rsidRPr="004845AC" w:rsidRDefault="00693850" w:rsidP="00693850">
            <w:pPr>
              <w:rPr>
                <w:rFonts w:ascii="Century Gothic" w:hAnsi="Century Gothic"/>
                <w:color w:val="000000" w:themeColor="text1"/>
              </w:rPr>
            </w:pPr>
            <w:r w:rsidRPr="004845AC">
              <w:rPr>
                <w:rFonts w:ascii="Century Gothic" w:hAnsi="Century Gothic"/>
                <w:color w:val="000000" w:themeColor="text1"/>
              </w:rPr>
              <w:t xml:space="preserve">Writing is in neat, cursive script. </w:t>
            </w:r>
          </w:p>
        </w:tc>
        <w:tc>
          <w:tcPr>
            <w:tcW w:w="822" w:type="dxa"/>
          </w:tcPr>
          <w:p w:rsidR="00693850" w:rsidRPr="004845AC" w:rsidRDefault="00693850" w:rsidP="00693850">
            <w:pPr>
              <w:rPr>
                <w:rFonts w:ascii="Century Gothic" w:hAnsi="Century Gothic"/>
              </w:rPr>
            </w:pPr>
          </w:p>
        </w:tc>
      </w:tr>
      <w:tr w:rsidR="00693850" w:rsidRPr="004845AC" w:rsidTr="00693850">
        <w:tc>
          <w:tcPr>
            <w:tcW w:w="10456" w:type="dxa"/>
            <w:gridSpan w:val="2"/>
            <w:shd w:val="clear" w:color="auto" w:fill="FBE4D5" w:themeFill="accent2" w:themeFillTint="33"/>
          </w:tcPr>
          <w:p w:rsidR="00693850" w:rsidRPr="004845AC" w:rsidRDefault="00693850" w:rsidP="00693850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SPELLING</w:t>
            </w:r>
          </w:p>
        </w:tc>
      </w:tr>
      <w:tr w:rsidR="002F40E2" w:rsidRPr="004845AC" w:rsidTr="006B2853">
        <w:tc>
          <w:tcPr>
            <w:tcW w:w="9634" w:type="dxa"/>
          </w:tcPr>
          <w:p w:rsidR="002F40E2" w:rsidRPr="004845AC" w:rsidRDefault="002F40E2" w:rsidP="002F40E2">
            <w:pPr>
              <w:rPr>
                <w:rFonts w:ascii="Century Gothic" w:hAnsi="Century Gothic"/>
                <w:color w:val="000000" w:themeColor="text1"/>
              </w:rPr>
            </w:pPr>
            <w:r w:rsidRPr="004845AC">
              <w:rPr>
                <w:rFonts w:ascii="Century Gothic" w:hAnsi="Century Gothic"/>
                <w:color w:val="000000" w:themeColor="text1"/>
              </w:rPr>
              <w:t>Common tricky words spelt correctly (m</w:t>
            </w:r>
            <w:r w:rsidRPr="004845AC">
              <w:rPr>
                <w:rFonts w:ascii="Century Gothic" w:hAnsi="Century Gothic"/>
                <w:color w:val="000000" w:themeColor="text1"/>
                <w:u w:val="single"/>
              </w:rPr>
              <w:t>y</w:t>
            </w:r>
            <w:r w:rsidRPr="004845AC">
              <w:rPr>
                <w:rFonts w:ascii="Century Gothic" w:hAnsi="Century Gothic"/>
                <w:color w:val="000000" w:themeColor="text1"/>
              </w:rPr>
              <w:t>stery, m</w:t>
            </w:r>
            <w:r w:rsidRPr="004845AC">
              <w:rPr>
                <w:rFonts w:ascii="Century Gothic" w:hAnsi="Century Gothic"/>
                <w:color w:val="000000" w:themeColor="text1"/>
                <w:u w:val="single"/>
              </w:rPr>
              <w:t>y</w:t>
            </w:r>
            <w:r w:rsidRPr="004845AC">
              <w:rPr>
                <w:rFonts w:ascii="Century Gothic" w:hAnsi="Century Gothic"/>
                <w:color w:val="000000" w:themeColor="text1"/>
              </w:rPr>
              <w:t>th, tr</w:t>
            </w:r>
            <w:r w:rsidRPr="004845AC">
              <w:rPr>
                <w:rFonts w:ascii="Century Gothic" w:hAnsi="Century Gothic"/>
                <w:color w:val="000000" w:themeColor="text1"/>
                <w:u w:val="single"/>
              </w:rPr>
              <w:t>ou</w:t>
            </w:r>
            <w:r w:rsidRPr="004845AC">
              <w:rPr>
                <w:rFonts w:ascii="Century Gothic" w:hAnsi="Century Gothic"/>
                <w:color w:val="000000" w:themeColor="text1"/>
              </w:rPr>
              <w:t>ble, c</w:t>
            </w:r>
            <w:r w:rsidRPr="004845AC">
              <w:rPr>
                <w:rFonts w:ascii="Century Gothic" w:hAnsi="Century Gothic"/>
                <w:color w:val="000000" w:themeColor="text1"/>
                <w:u w:val="single"/>
              </w:rPr>
              <w:t>ou</w:t>
            </w:r>
            <w:r w:rsidRPr="004845AC">
              <w:rPr>
                <w:rFonts w:ascii="Century Gothic" w:hAnsi="Century Gothic"/>
                <w:color w:val="000000" w:themeColor="text1"/>
              </w:rPr>
              <w:t>ntry, s</w:t>
            </w:r>
            <w:r w:rsidRPr="004845AC">
              <w:rPr>
                <w:rFonts w:ascii="Century Gothic" w:hAnsi="Century Gothic"/>
                <w:color w:val="000000" w:themeColor="text1"/>
                <w:u w:val="single"/>
              </w:rPr>
              <w:t>ch</w:t>
            </w:r>
            <w:r w:rsidRPr="004845AC">
              <w:rPr>
                <w:rFonts w:ascii="Century Gothic" w:hAnsi="Century Gothic"/>
                <w:color w:val="000000" w:themeColor="text1"/>
              </w:rPr>
              <w:t xml:space="preserve">eme, </w:t>
            </w:r>
            <w:r w:rsidRPr="004845AC">
              <w:rPr>
                <w:rFonts w:ascii="Century Gothic" w:hAnsi="Century Gothic"/>
                <w:color w:val="000000" w:themeColor="text1"/>
                <w:u w:val="single"/>
              </w:rPr>
              <w:t>ch</w:t>
            </w:r>
            <w:r w:rsidRPr="004845AC">
              <w:rPr>
                <w:rFonts w:ascii="Century Gothic" w:hAnsi="Century Gothic"/>
                <w:color w:val="000000" w:themeColor="text1"/>
              </w:rPr>
              <w:t>emist, ma</w:t>
            </w:r>
            <w:r w:rsidRPr="004845AC">
              <w:rPr>
                <w:rFonts w:ascii="Century Gothic" w:hAnsi="Century Gothic"/>
                <w:color w:val="000000" w:themeColor="text1"/>
                <w:u w:val="single"/>
              </w:rPr>
              <w:t>ch</w:t>
            </w:r>
            <w:r w:rsidRPr="004845AC">
              <w:rPr>
                <w:rFonts w:ascii="Century Gothic" w:hAnsi="Century Gothic"/>
                <w:color w:val="000000" w:themeColor="text1"/>
              </w:rPr>
              <w:t>ine, tong</w:t>
            </w:r>
            <w:r w:rsidRPr="004845AC">
              <w:rPr>
                <w:rFonts w:ascii="Century Gothic" w:hAnsi="Century Gothic"/>
                <w:color w:val="000000" w:themeColor="text1"/>
                <w:u w:val="single"/>
              </w:rPr>
              <w:t>ue</w:t>
            </w:r>
            <w:r w:rsidRPr="004845AC">
              <w:rPr>
                <w:rFonts w:ascii="Century Gothic" w:hAnsi="Century Gothic"/>
                <w:color w:val="000000" w:themeColor="text1"/>
              </w:rPr>
              <w:t>, unique, w</w:t>
            </w:r>
            <w:r w:rsidRPr="004845AC">
              <w:rPr>
                <w:rFonts w:ascii="Century Gothic" w:hAnsi="Century Gothic"/>
                <w:color w:val="000000" w:themeColor="text1"/>
                <w:u w:val="single"/>
              </w:rPr>
              <w:t>eig</w:t>
            </w:r>
            <w:r w:rsidRPr="004845AC">
              <w:rPr>
                <w:rFonts w:ascii="Century Gothic" w:hAnsi="Century Gothic"/>
                <w:color w:val="000000" w:themeColor="text1"/>
              </w:rPr>
              <w:t xml:space="preserve">ht, </w:t>
            </w:r>
            <w:r w:rsidRPr="004845AC">
              <w:rPr>
                <w:rFonts w:ascii="Century Gothic" w:hAnsi="Century Gothic"/>
                <w:color w:val="000000" w:themeColor="text1"/>
                <w:u w:val="single"/>
              </w:rPr>
              <w:t>eig</w:t>
            </w:r>
            <w:r w:rsidRPr="004845AC">
              <w:rPr>
                <w:rFonts w:ascii="Century Gothic" w:hAnsi="Century Gothic"/>
                <w:color w:val="000000" w:themeColor="text1"/>
              </w:rPr>
              <w:t xml:space="preserve">ht – see spelling appendix of new national </w:t>
            </w:r>
            <w:r w:rsidR="00CA3FE0" w:rsidRPr="004845AC">
              <w:rPr>
                <w:rFonts w:ascii="Century Gothic" w:hAnsi="Century Gothic"/>
                <w:color w:val="000000" w:themeColor="text1"/>
              </w:rPr>
              <w:t xml:space="preserve">curriculum)  </w:t>
            </w:r>
          </w:p>
        </w:tc>
        <w:tc>
          <w:tcPr>
            <w:tcW w:w="822" w:type="dxa"/>
          </w:tcPr>
          <w:p w:rsidR="002F40E2" w:rsidRPr="004845AC" w:rsidRDefault="002F40E2" w:rsidP="002F40E2">
            <w:pPr>
              <w:rPr>
                <w:rFonts w:ascii="Century Gothic" w:hAnsi="Century Gothic"/>
              </w:rPr>
            </w:pPr>
          </w:p>
        </w:tc>
      </w:tr>
      <w:tr w:rsidR="002F40E2" w:rsidRPr="004845AC" w:rsidTr="006B2853">
        <w:tc>
          <w:tcPr>
            <w:tcW w:w="9634" w:type="dxa"/>
          </w:tcPr>
          <w:p w:rsidR="002F40E2" w:rsidRPr="004845AC" w:rsidRDefault="002F40E2" w:rsidP="002F40E2">
            <w:pPr>
              <w:rPr>
                <w:rFonts w:ascii="Century Gothic" w:hAnsi="Century Gothic"/>
                <w:color w:val="000000" w:themeColor="text1"/>
              </w:rPr>
            </w:pPr>
            <w:r w:rsidRPr="004845AC">
              <w:rPr>
                <w:rFonts w:ascii="Century Gothic" w:hAnsi="Century Gothic"/>
                <w:color w:val="000000" w:themeColor="text1"/>
              </w:rPr>
              <w:t xml:space="preserve">Correct spelling of many of the Y3+4 spelling list words </w:t>
            </w:r>
          </w:p>
        </w:tc>
        <w:tc>
          <w:tcPr>
            <w:tcW w:w="822" w:type="dxa"/>
          </w:tcPr>
          <w:p w:rsidR="002F40E2" w:rsidRPr="004845AC" w:rsidRDefault="002F40E2" w:rsidP="002F40E2">
            <w:pPr>
              <w:rPr>
                <w:rFonts w:ascii="Century Gothic" w:hAnsi="Century Gothic"/>
              </w:rPr>
            </w:pPr>
          </w:p>
        </w:tc>
      </w:tr>
      <w:tr w:rsidR="00377440" w:rsidRPr="004845AC" w:rsidTr="006B2853">
        <w:tc>
          <w:tcPr>
            <w:tcW w:w="9634" w:type="dxa"/>
          </w:tcPr>
          <w:p w:rsidR="00377440" w:rsidRPr="004845AC" w:rsidRDefault="00693850" w:rsidP="00377440">
            <w:pPr>
              <w:rPr>
                <w:rFonts w:ascii="Century Gothic" w:hAnsi="Century Gothic"/>
                <w:color w:val="000000" w:themeColor="text1"/>
              </w:rPr>
            </w:pPr>
            <w:r w:rsidRPr="004845AC">
              <w:rPr>
                <w:rFonts w:ascii="Century Gothic" w:hAnsi="Century Gothic"/>
                <w:color w:val="000000" w:themeColor="text1"/>
              </w:rPr>
              <w:t>Use of prefixes and suffixes accurately (</w:t>
            </w:r>
            <w:proofErr w:type="spellStart"/>
            <w:r w:rsidRPr="004845AC">
              <w:rPr>
                <w:rFonts w:ascii="Century Gothic" w:hAnsi="Century Gothic"/>
                <w:color w:val="000000" w:themeColor="text1"/>
              </w:rPr>
              <w:t>ing</w:t>
            </w:r>
            <w:proofErr w:type="spellEnd"/>
            <w:r w:rsidRPr="004845AC">
              <w:rPr>
                <w:rFonts w:ascii="Century Gothic" w:hAnsi="Century Gothic"/>
                <w:color w:val="000000" w:themeColor="text1"/>
              </w:rPr>
              <w:t xml:space="preserve">, </w:t>
            </w:r>
            <w:proofErr w:type="spellStart"/>
            <w:r w:rsidRPr="004845AC">
              <w:rPr>
                <w:rFonts w:ascii="Century Gothic" w:hAnsi="Century Gothic"/>
                <w:color w:val="000000" w:themeColor="text1"/>
              </w:rPr>
              <w:t>er</w:t>
            </w:r>
            <w:proofErr w:type="spellEnd"/>
            <w:r w:rsidRPr="004845AC">
              <w:rPr>
                <w:rFonts w:ascii="Century Gothic" w:hAnsi="Century Gothic"/>
                <w:color w:val="000000" w:themeColor="text1"/>
              </w:rPr>
              <w:t xml:space="preserve">, ed, </w:t>
            </w:r>
            <w:proofErr w:type="spellStart"/>
            <w:r w:rsidRPr="004845AC">
              <w:rPr>
                <w:rFonts w:ascii="Century Gothic" w:hAnsi="Century Gothic"/>
                <w:color w:val="000000" w:themeColor="text1"/>
              </w:rPr>
              <w:t>sion</w:t>
            </w:r>
            <w:proofErr w:type="spellEnd"/>
            <w:r w:rsidRPr="004845AC">
              <w:rPr>
                <w:rFonts w:ascii="Century Gothic" w:hAnsi="Century Gothic"/>
                <w:color w:val="000000" w:themeColor="text1"/>
              </w:rPr>
              <w:t xml:space="preserve">, </w:t>
            </w:r>
            <w:proofErr w:type="spellStart"/>
            <w:r w:rsidRPr="004845AC">
              <w:rPr>
                <w:rFonts w:ascii="Century Gothic" w:hAnsi="Century Gothic"/>
                <w:color w:val="000000" w:themeColor="text1"/>
              </w:rPr>
              <w:t>tion</w:t>
            </w:r>
            <w:proofErr w:type="spellEnd"/>
            <w:r w:rsidRPr="004845AC">
              <w:rPr>
                <w:rFonts w:ascii="Century Gothic" w:hAnsi="Century Gothic"/>
                <w:color w:val="000000" w:themeColor="text1"/>
              </w:rPr>
              <w:t xml:space="preserve">, </w:t>
            </w:r>
            <w:proofErr w:type="spellStart"/>
            <w:r w:rsidRPr="004845AC">
              <w:rPr>
                <w:rFonts w:ascii="Century Gothic" w:hAnsi="Century Gothic"/>
                <w:color w:val="000000" w:themeColor="text1"/>
              </w:rPr>
              <w:t>ly</w:t>
            </w:r>
            <w:proofErr w:type="spellEnd"/>
            <w:r w:rsidRPr="004845AC">
              <w:rPr>
                <w:rFonts w:ascii="Century Gothic" w:hAnsi="Century Gothic"/>
                <w:color w:val="000000" w:themeColor="text1"/>
              </w:rPr>
              <w:t xml:space="preserve">, y, le, </w:t>
            </w:r>
            <w:proofErr w:type="spellStart"/>
            <w:r w:rsidRPr="004845AC">
              <w:rPr>
                <w:rFonts w:ascii="Century Gothic" w:hAnsi="Century Gothic"/>
                <w:color w:val="000000" w:themeColor="text1"/>
              </w:rPr>
              <w:t>ic</w:t>
            </w:r>
            <w:proofErr w:type="spellEnd"/>
            <w:r w:rsidRPr="004845AC">
              <w:rPr>
                <w:rFonts w:ascii="Century Gothic" w:hAnsi="Century Gothic"/>
                <w:color w:val="000000" w:themeColor="text1"/>
              </w:rPr>
              <w:t xml:space="preserve">, ally, </w:t>
            </w:r>
            <w:proofErr w:type="spellStart"/>
            <w:r w:rsidRPr="004845AC">
              <w:rPr>
                <w:rFonts w:ascii="Century Gothic" w:hAnsi="Century Gothic"/>
                <w:color w:val="000000" w:themeColor="text1"/>
              </w:rPr>
              <w:t>ture</w:t>
            </w:r>
            <w:proofErr w:type="spellEnd"/>
            <w:r w:rsidRPr="004845AC">
              <w:rPr>
                <w:rFonts w:ascii="Century Gothic" w:hAnsi="Century Gothic"/>
                <w:color w:val="000000" w:themeColor="text1"/>
              </w:rPr>
              <w:t xml:space="preserve">, </w:t>
            </w:r>
            <w:proofErr w:type="spellStart"/>
            <w:r w:rsidRPr="004845AC">
              <w:rPr>
                <w:rFonts w:ascii="Century Gothic" w:hAnsi="Century Gothic"/>
                <w:color w:val="000000" w:themeColor="text1"/>
              </w:rPr>
              <w:t>sion</w:t>
            </w:r>
            <w:proofErr w:type="spellEnd"/>
            <w:r w:rsidRPr="004845AC">
              <w:rPr>
                <w:rFonts w:ascii="Century Gothic" w:hAnsi="Century Gothic"/>
                <w:color w:val="000000" w:themeColor="text1"/>
              </w:rPr>
              <w:t xml:space="preserve">, </w:t>
            </w:r>
            <w:proofErr w:type="spellStart"/>
            <w:r w:rsidRPr="004845AC">
              <w:rPr>
                <w:rFonts w:ascii="Century Gothic" w:hAnsi="Century Gothic"/>
                <w:color w:val="000000" w:themeColor="text1"/>
              </w:rPr>
              <w:t>ous</w:t>
            </w:r>
            <w:proofErr w:type="spellEnd"/>
            <w:r w:rsidRPr="004845AC">
              <w:rPr>
                <w:rFonts w:ascii="Century Gothic" w:hAnsi="Century Gothic"/>
                <w:color w:val="000000" w:themeColor="text1"/>
              </w:rPr>
              <w:t xml:space="preserve">, </w:t>
            </w:r>
            <w:proofErr w:type="spellStart"/>
            <w:r w:rsidRPr="004845AC">
              <w:rPr>
                <w:rFonts w:ascii="Century Gothic" w:hAnsi="Century Gothic"/>
                <w:color w:val="000000" w:themeColor="text1"/>
              </w:rPr>
              <w:t>cian</w:t>
            </w:r>
            <w:proofErr w:type="spellEnd"/>
            <w:r w:rsidRPr="004845AC">
              <w:rPr>
                <w:rFonts w:ascii="Century Gothic" w:hAnsi="Century Gothic"/>
                <w:color w:val="000000" w:themeColor="text1"/>
              </w:rPr>
              <w:t xml:space="preserve">) (un, did, mis, in, </w:t>
            </w:r>
            <w:proofErr w:type="spellStart"/>
            <w:r w:rsidRPr="004845AC">
              <w:rPr>
                <w:rFonts w:ascii="Century Gothic" w:hAnsi="Century Gothic"/>
                <w:color w:val="000000" w:themeColor="text1"/>
              </w:rPr>
              <w:t>il</w:t>
            </w:r>
            <w:proofErr w:type="spellEnd"/>
            <w:r w:rsidRPr="004845AC">
              <w:rPr>
                <w:rFonts w:ascii="Century Gothic" w:hAnsi="Century Gothic"/>
                <w:color w:val="000000" w:themeColor="text1"/>
              </w:rPr>
              <w:t xml:space="preserve">, </w:t>
            </w:r>
            <w:proofErr w:type="spellStart"/>
            <w:r w:rsidRPr="004845AC">
              <w:rPr>
                <w:rFonts w:ascii="Century Gothic" w:hAnsi="Century Gothic"/>
                <w:color w:val="000000" w:themeColor="text1"/>
              </w:rPr>
              <w:t>im</w:t>
            </w:r>
            <w:proofErr w:type="spellEnd"/>
            <w:r w:rsidRPr="004845AC">
              <w:rPr>
                <w:rFonts w:ascii="Century Gothic" w:hAnsi="Century Gothic"/>
                <w:color w:val="000000" w:themeColor="text1"/>
              </w:rPr>
              <w:t xml:space="preserve">, in, </w:t>
            </w:r>
            <w:proofErr w:type="spellStart"/>
            <w:r w:rsidRPr="004845AC">
              <w:rPr>
                <w:rFonts w:ascii="Century Gothic" w:hAnsi="Century Gothic"/>
                <w:color w:val="000000" w:themeColor="text1"/>
              </w:rPr>
              <w:t>ir</w:t>
            </w:r>
            <w:proofErr w:type="spellEnd"/>
            <w:r w:rsidRPr="004845AC">
              <w:rPr>
                <w:rFonts w:ascii="Century Gothic" w:hAnsi="Century Gothic"/>
                <w:color w:val="000000" w:themeColor="text1"/>
              </w:rPr>
              <w:t>, re, sub, inter, super, anti, auto)</w:t>
            </w:r>
          </w:p>
        </w:tc>
        <w:tc>
          <w:tcPr>
            <w:tcW w:w="822" w:type="dxa"/>
          </w:tcPr>
          <w:p w:rsidR="00377440" w:rsidRPr="004845AC" w:rsidRDefault="00377440" w:rsidP="00377440">
            <w:pPr>
              <w:rPr>
                <w:rFonts w:ascii="Century Gothic" w:hAnsi="Century Gothic"/>
              </w:rPr>
            </w:pPr>
          </w:p>
        </w:tc>
      </w:tr>
      <w:tr w:rsidR="00693850" w:rsidRPr="004845AC" w:rsidTr="00693850">
        <w:tc>
          <w:tcPr>
            <w:tcW w:w="10456" w:type="dxa"/>
            <w:gridSpan w:val="2"/>
            <w:shd w:val="clear" w:color="auto" w:fill="FFF2CC" w:themeFill="accent4" w:themeFillTint="33"/>
          </w:tcPr>
          <w:p w:rsidR="00693850" w:rsidRPr="00693850" w:rsidRDefault="00693850" w:rsidP="00693850">
            <w:pPr>
              <w:jc w:val="center"/>
              <w:rPr>
                <w:rFonts w:ascii="Century Gothic" w:hAnsi="Century Gothic"/>
                <w:b/>
              </w:rPr>
            </w:pPr>
            <w:r w:rsidRPr="00693850">
              <w:rPr>
                <w:rFonts w:ascii="Century Gothic" w:hAnsi="Century Gothic"/>
                <w:b/>
              </w:rPr>
              <w:t>GRAMMAR &amp; PUNCTUATION</w:t>
            </w:r>
          </w:p>
        </w:tc>
      </w:tr>
      <w:tr w:rsidR="00693850" w:rsidRPr="004845AC" w:rsidTr="006B2853">
        <w:tc>
          <w:tcPr>
            <w:tcW w:w="9634" w:type="dxa"/>
          </w:tcPr>
          <w:p w:rsidR="00693850" w:rsidRPr="004845AC" w:rsidRDefault="00693850" w:rsidP="00693850">
            <w:pPr>
              <w:rPr>
                <w:rFonts w:ascii="Century Gothic" w:hAnsi="Century Gothic"/>
                <w:color w:val="000000" w:themeColor="text1"/>
              </w:rPr>
            </w:pPr>
            <w:r w:rsidRPr="004845AC">
              <w:rPr>
                <w:rFonts w:ascii="Century Gothic" w:hAnsi="Century Gothic"/>
                <w:color w:val="000000" w:themeColor="text1"/>
              </w:rPr>
              <w:t xml:space="preserve">Co-ordinating conjunctions used accurately to open and join sentences (with </w:t>
            </w:r>
            <w:r w:rsidRPr="00C10C79">
              <w:rPr>
                <w:rFonts w:ascii="Century Gothic" w:hAnsi="Century Gothic"/>
                <w:color w:val="000000" w:themeColor="text1"/>
                <w:u w:val="single"/>
              </w:rPr>
              <w:t>mostly</w:t>
            </w:r>
            <w:r w:rsidRPr="004845AC">
              <w:rPr>
                <w:rFonts w:ascii="Century Gothic" w:hAnsi="Century Gothic"/>
                <w:color w:val="000000" w:themeColor="text1"/>
              </w:rPr>
              <w:t xml:space="preserve"> correct use of comma when used to open)</w:t>
            </w:r>
          </w:p>
        </w:tc>
        <w:tc>
          <w:tcPr>
            <w:tcW w:w="822" w:type="dxa"/>
          </w:tcPr>
          <w:p w:rsidR="00693850" w:rsidRPr="004845AC" w:rsidRDefault="00693850" w:rsidP="00693850">
            <w:pPr>
              <w:rPr>
                <w:rFonts w:ascii="Century Gothic" w:hAnsi="Century Gothic"/>
              </w:rPr>
            </w:pPr>
          </w:p>
        </w:tc>
      </w:tr>
      <w:tr w:rsidR="00693850" w:rsidRPr="004845AC" w:rsidTr="006B2853">
        <w:tc>
          <w:tcPr>
            <w:tcW w:w="9634" w:type="dxa"/>
          </w:tcPr>
          <w:p w:rsidR="00693850" w:rsidRPr="004845AC" w:rsidRDefault="00693850" w:rsidP="006B2853">
            <w:pPr>
              <w:rPr>
                <w:rFonts w:ascii="Century Gothic" w:hAnsi="Century Gothic"/>
                <w:color w:val="000000" w:themeColor="text1"/>
              </w:rPr>
            </w:pPr>
            <w:r w:rsidRPr="004845AC">
              <w:rPr>
                <w:rFonts w:ascii="Century Gothic" w:hAnsi="Century Gothic"/>
                <w:color w:val="000000" w:themeColor="text1"/>
              </w:rPr>
              <w:t xml:space="preserve">Subordinating conjunctions used accurately to open and join sentences (with </w:t>
            </w:r>
            <w:r w:rsidRPr="00C10C79">
              <w:rPr>
                <w:rFonts w:ascii="Century Gothic" w:hAnsi="Century Gothic"/>
                <w:color w:val="000000" w:themeColor="text1"/>
                <w:u w:val="single"/>
              </w:rPr>
              <w:t xml:space="preserve">mostly </w:t>
            </w:r>
            <w:r w:rsidRPr="004845AC">
              <w:rPr>
                <w:rFonts w:ascii="Century Gothic" w:hAnsi="Century Gothic"/>
                <w:color w:val="000000" w:themeColor="text1"/>
              </w:rPr>
              <w:t>correct use of comma when used to open)</w:t>
            </w:r>
            <w:r w:rsidR="006B2853">
              <w:rPr>
                <w:rFonts w:ascii="Century Gothic" w:hAnsi="Century Gothic"/>
                <w:color w:val="000000" w:themeColor="text1"/>
              </w:rPr>
              <w:t xml:space="preserve"> </w:t>
            </w:r>
            <w:r w:rsidRPr="006B2853">
              <w:rPr>
                <w:rFonts w:ascii="Century Gothic" w:hAnsi="Century Gothic"/>
                <w:color w:val="000000" w:themeColor="text1"/>
                <w:sz w:val="18"/>
              </w:rPr>
              <w:t>e.g. when, if, that, because, while, whilst, although, even though, unless, whereas, once, since, until</w:t>
            </w:r>
          </w:p>
        </w:tc>
        <w:tc>
          <w:tcPr>
            <w:tcW w:w="822" w:type="dxa"/>
          </w:tcPr>
          <w:p w:rsidR="00693850" w:rsidRPr="004845AC" w:rsidRDefault="00693850" w:rsidP="00693850">
            <w:pPr>
              <w:rPr>
                <w:rFonts w:ascii="Century Gothic" w:hAnsi="Century Gothic"/>
              </w:rPr>
            </w:pPr>
          </w:p>
        </w:tc>
      </w:tr>
      <w:tr w:rsidR="007C5888" w:rsidRPr="004845AC" w:rsidTr="006B2853">
        <w:tc>
          <w:tcPr>
            <w:tcW w:w="9634" w:type="dxa"/>
          </w:tcPr>
          <w:p w:rsidR="007C5888" w:rsidRPr="004845AC" w:rsidRDefault="007C5888" w:rsidP="007C5888">
            <w:pPr>
              <w:rPr>
                <w:rFonts w:ascii="Century Gothic" w:hAnsi="Century Gothic"/>
                <w:color w:val="000000" w:themeColor="text1"/>
              </w:rPr>
            </w:pPr>
            <w:r w:rsidRPr="004845AC">
              <w:rPr>
                <w:rFonts w:ascii="Century Gothic" w:hAnsi="Century Gothic"/>
                <w:color w:val="000000" w:themeColor="text1"/>
              </w:rPr>
              <w:t>Direct speech punctuated correctly (new line, new speaker, inverted commas, etc)</w:t>
            </w:r>
          </w:p>
        </w:tc>
        <w:tc>
          <w:tcPr>
            <w:tcW w:w="822" w:type="dxa"/>
          </w:tcPr>
          <w:p w:rsidR="007C5888" w:rsidRPr="004845AC" w:rsidRDefault="007C5888" w:rsidP="007C5888">
            <w:pPr>
              <w:rPr>
                <w:rFonts w:ascii="Century Gothic" w:hAnsi="Century Gothic"/>
              </w:rPr>
            </w:pPr>
          </w:p>
        </w:tc>
      </w:tr>
      <w:tr w:rsidR="007C5888" w:rsidRPr="004845AC" w:rsidTr="006B2853">
        <w:tc>
          <w:tcPr>
            <w:tcW w:w="9634" w:type="dxa"/>
          </w:tcPr>
          <w:p w:rsidR="007C5888" w:rsidRPr="004845AC" w:rsidRDefault="00C10C79" w:rsidP="007C5888">
            <w:pPr>
              <w:rPr>
                <w:rFonts w:ascii="Century Gothic" w:hAnsi="Century Gothic"/>
                <w:color w:val="000000" w:themeColor="text1"/>
              </w:rPr>
            </w:pPr>
            <w:r w:rsidRPr="00C10C79">
              <w:rPr>
                <w:rFonts w:ascii="Century Gothic" w:hAnsi="Century Gothic"/>
                <w:color w:val="000000" w:themeColor="text1"/>
                <w:u w:val="single"/>
              </w:rPr>
              <w:t>Mostly</w:t>
            </w:r>
            <w:r>
              <w:rPr>
                <w:rFonts w:ascii="Century Gothic" w:hAnsi="Century Gothic"/>
                <w:color w:val="000000" w:themeColor="text1"/>
              </w:rPr>
              <w:t xml:space="preserve"> a</w:t>
            </w:r>
            <w:r w:rsidR="007C5888" w:rsidRPr="004845AC">
              <w:rPr>
                <w:rFonts w:ascii="Century Gothic" w:hAnsi="Century Gothic"/>
                <w:color w:val="000000" w:themeColor="text1"/>
              </w:rPr>
              <w:t>ccurate use of commas to separate clauses and phrases.</w:t>
            </w:r>
          </w:p>
        </w:tc>
        <w:tc>
          <w:tcPr>
            <w:tcW w:w="822" w:type="dxa"/>
          </w:tcPr>
          <w:p w:rsidR="007C5888" w:rsidRPr="004845AC" w:rsidRDefault="007C5888" w:rsidP="007C5888">
            <w:pPr>
              <w:rPr>
                <w:rFonts w:ascii="Century Gothic" w:hAnsi="Century Gothic"/>
              </w:rPr>
            </w:pPr>
          </w:p>
        </w:tc>
      </w:tr>
      <w:tr w:rsidR="00693850" w:rsidRPr="004845AC" w:rsidTr="006B2853">
        <w:tc>
          <w:tcPr>
            <w:tcW w:w="9634" w:type="dxa"/>
          </w:tcPr>
          <w:p w:rsidR="00693850" w:rsidRPr="004845AC" w:rsidRDefault="00693850" w:rsidP="00693850">
            <w:pPr>
              <w:rPr>
                <w:rFonts w:ascii="Century Gothic" w:hAnsi="Century Gothic"/>
                <w:color w:val="000000" w:themeColor="text1"/>
              </w:rPr>
            </w:pPr>
            <w:r w:rsidRPr="004845AC">
              <w:rPr>
                <w:rFonts w:ascii="Century Gothic" w:hAnsi="Century Gothic"/>
                <w:color w:val="000000" w:themeColor="text1"/>
              </w:rPr>
              <w:t xml:space="preserve">Use of different sentence structures e.g. embedded clauses (My bike, which is very old, broke at the weekend) with correct comma placement. </w:t>
            </w:r>
          </w:p>
        </w:tc>
        <w:tc>
          <w:tcPr>
            <w:tcW w:w="822" w:type="dxa"/>
          </w:tcPr>
          <w:p w:rsidR="00693850" w:rsidRPr="004845AC" w:rsidRDefault="00693850" w:rsidP="00693850">
            <w:pPr>
              <w:rPr>
                <w:rFonts w:ascii="Century Gothic" w:hAnsi="Century Gothic"/>
                <w:color w:val="000000" w:themeColor="text1"/>
              </w:rPr>
            </w:pPr>
          </w:p>
        </w:tc>
      </w:tr>
      <w:tr w:rsidR="006B2853" w:rsidRPr="004845AC" w:rsidTr="006B2853">
        <w:tc>
          <w:tcPr>
            <w:tcW w:w="9634" w:type="dxa"/>
          </w:tcPr>
          <w:p w:rsidR="006B2853" w:rsidRPr="004845AC" w:rsidRDefault="006B2853" w:rsidP="00693850">
            <w:pPr>
              <w:rPr>
                <w:rFonts w:ascii="Century Gothic" w:hAnsi="Century Gothic"/>
                <w:color w:val="000000" w:themeColor="text1"/>
              </w:rPr>
            </w:pPr>
            <w:r w:rsidRPr="004845AC">
              <w:rPr>
                <w:rFonts w:ascii="Century Gothic" w:hAnsi="Century Gothic"/>
                <w:color w:val="000000" w:themeColor="text1"/>
              </w:rPr>
              <w:t>A growing range of figurative language used to add interest when appropriate e.g. similes, personification</w:t>
            </w:r>
          </w:p>
        </w:tc>
        <w:tc>
          <w:tcPr>
            <w:tcW w:w="822" w:type="dxa"/>
          </w:tcPr>
          <w:p w:rsidR="006B2853" w:rsidRPr="004845AC" w:rsidRDefault="006B2853" w:rsidP="00693850">
            <w:pPr>
              <w:rPr>
                <w:rFonts w:ascii="Century Gothic" w:hAnsi="Century Gothic"/>
                <w:color w:val="000000" w:themeColor="text1"/>
              </w:rPr>
            </w:pPr>
          </w:p>
        </w:tc>
      </w:tr>
      <w:tr w:rsidR="00693850" w:rsidRPr="004845AC" w:rsidTr="006B2853">
        <w:tc>
          <w:tcPr>
            <w:tcW w:w="10456" w:type="dxa"/>
            <w:gridSpan w:val="2"/>
            <w:shd w:val="clear" w:color="auto" w:fill="E2EFD9" w:themeFill="accent6" w:themeFillTint="33"/>
          </w:tcPr>
          <w:p w:rsidR="00693850" w:rsidRPr="00693850" w:rsidRDefault="00693850" w:rsidP="00693850">
            <w:pPr>
              <w:jc w:val="center"/>
              <w:rPr>
                <w:rFonts w:ascii="Century Gothic" w:hAnsi="Century Gothic"/>
                <w:b/>
                <w:color w:val="000000" w:themeColor="text1"/>
              </w:rPr>
            </w:pPr>
            <w:r w:rsidRPr="00693850">
              <w:rPr>
                <w:rFonts w:ascii="Century Gothic" w:hAnsi="Century Gothic"/>
                <w:b/>
                <w:color w:val="000000" w:themeColor="text1"/>
              </w:rPr>
              <w:t>COMPOSITION</w:t>
            </w:r>
          </w:p>
        </w:tc>
      </w:tr>
      <w:tr w:rsidR="006B2853" w:rsidRPr="004845AC" w:rsidTr="006B2853">
        <w:tc>
          <w:tcPr>
            <w:tcW w:w="9634" w:type="dxa"/>
          </w:tcPr>
          <w:p w:rsidR="006B2853" w:rsidRPr="004845AC" w:rsidRDefault="006B2853" w:rsidP="00693850">
            <w:pPr>
              <w:rPr>
                <w:rFonts w:ascii="Century Gothic" w:hAnsi="Century Gothic"/>
                <w:color w:val="000000" w:themeColor="text1"/>
              </w:rPr>
            </w:pPr>
            <w:r w:rsidRPr="004845AC">
              <w:rPr>
                <w:rFonts w:ascii="Century Gothic" w:hAnsi="Century Gothic"/>
                <w:color w:val="000000" w:themeColor="text1"/>
              </w:rPr>
              <w:lastRenderedPageBreak/>
              <w:t>Writing adapted according to purpose (clear difference between formal and informal writing through careful choice of different words and phrases)</w:t>
            </w:r>
          </w:p>
        </w:tc>
        <w:tc>
          <w:tcPr>
            <w:tcW w:w="822" w:type="dxa"/>
          </w:tcPr>
          <w:p w:rsidR="006B2853" w:rsidRPr="004845AC" w:rsidRDefault="006B2853" w:rsidP="00693850">
            <w:pPr>
              <w:rPr>
                <w:rFonts w:ascii="Century Gothic" w:hAnsi="Century Gothic"/>
                <w:color w:val="000000" w:themeColor="text1"/>
              </w:rPr>
            </w:pPr>
          </w:p>
        </w:tc>
      </w:tr>
      <w:tr w:rsidR="00693850" w:rsidRPr="004845AC" w:rsidTr="006B2853">
        <w:tc>
          <w:tcPr>
            <w:tcW w:w="9634" w:type="dxa"/>
          </w:tcPr>
          <w:p w:rsidR="00693850" w:rsidRPr="004845AC" w:rsidRDefault="006B2853" w:rsidP="00693850">
            <w:pPr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C</w:t>
            </w:r>
            <w:r w:rsidR="00693850" w:rsidRPr="004845AC">
              <w:rPr>
                <w:rFonts w:ascii="Century Gothic" w:hAnsi="Century Gothic"/>
                <w:color w:val="000000" w:themeColor="text1"/>
              </w:rPr>
              <w:t>hoose and use contextually appropriate language for different writing genres</w:t>
            </w:r>
          </w:p>
        </w:tc>
        <w:tc>
          <w:tcPr>
            <w:tcW w:w="822" w:type="dxa"/>
          </w:tcPr>
          <w:p w:rsidR="00693850" w:rsidRPr="004845AC" w:rsidRDefault="00693850" w:rsidP="00693850">
            <w:pPr>
              <w:rPr>
                <w:rFonts w:ascii="Century Gothic" w:hAnsi="Century Gothic"/>
                <w:color w:val="000000" w:themeColor="text1"/>
              </w:rPr>
            </w:pPr>
          </w:p>
        </w:tc>
      </w:tr>
      <w:tr w:rsidR="00693850" w:rsidRPr="004845AC" w:rsidTr="006B2853">
        <w:tc>
          <w:tcPr>
            <w:tcW w:w="9634" w:type="dxa"/>
          </w:tcPr>
          <w:p w:rsidR="00693850" w:rsidRPr="004845AC" w:rsidRDefault="00693850" w:rsidP="00693850">
            <w:pPr>
              <w:rPr>
                <w:rFonts w:ascii="Century Gothic" w:hAnsi="Century Gothic"/>
                <w:color w:val="000000" w:themeColor="text1"/>
              </w:rPr>
            </w:pPr>
            <w:r w:rsidRPr="004845AC">
              <w:rPr>
                <w:rFonts w:ascii="Century Gothic" w:hAnsi="Century Gothic"/>
              </w:rPr>
              <w:t>Cohesive devices used to link paragraphs</w:t>
            </w:r>
            <w:r w:rsidR="006B2853">
              <w:rPr>
                <w:rFonts w:ascii="Century Gothic" w:hAnsi="Century Gothic"/>
              </w:rPr>
              <w:t xml:space="preserve"> e.g. pronouns, adverbials and conjunctive adverbs</w:t>
            </w:r>
          </w:p>
        </w:tc>
        <w:tc>
          <w:tcPr>
            <w:tcW w:w="822" w:type="dxa"/>
          </w:tcPr>
          <w:p w:rsidR="00693850" w:rsidRPr="004845AC" w:rsidRDefault="00693850" w:rsidP="00693850">
            <w:pPr>
              <w:rPr>
                <w:rFonts w:ascii="Century Gothic" w:hAnsi="Century Gothic"/>
                <w:color w:val="000000" w:themeColor="text1"/>
              </w:rPr>
            </w:pPr>
          </w:p>
        </w:tc>
      </w:tr>
    </w:tbl>
    <w:p w:rsidR="00C10C79" w:rsidRDefault="00C10C79" w:rsidP="0016576A">
      <w:pPr>
        <w:rPr>
          <w:rFonts w:ascii="Century Gothic" w:hAnsi="Century Gothic"/>
          <w:b/>
          <w:highlight w:val="cyan"/>
        </w:rPr>
      </w:pPr>
    </w:p>
    <w:p w:rsidR="00C10C79" w:rsidRDefault="00C10C79" w:rsidP="0016576A">
      <w:pPr>
        <w:rPr>
          <w:rFonts w:ascii="Century Gothic" w:hAnsi="Century Gothic"/>
          <w:b/>
          <w:highlight w:val="cyan"/>
        </w:rPr>
      </w:pPr>
    </w:p>
    <w:p w:rsidR="00137C11" w:rsidRPr="004845AC" w:rsidRDefault="00137C11" w:rsidP="0016576A">
      <w:pPr>
        <w:rPr>
          <w:rFonts w:ascii="Century Gothic" w:hAnsi="Century Gothic"/>
          <w:b/>
        </w:rPr>
      </w:pPr>
      <w:r w:rsidRPr="006B2853">
        <w:rPr>
          <w:rFonts w:ascii="Century Gothic" w:hAnsi="Century Gothic"/>
          <w:b/>
          <w:highlight w:val="cyan"/>
        </w:rPr>
        <w:t>Greater depth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9634"/>
        <w:gridCol w:w="851"/>
      </w:tblGrid>
      <w:tr w:rsidR="0022417F" w:rsidRPr="004845AC" w:rsidTr="006B2853">
        <w:tc>
          <w:tcPr>
            <w:tcW w:w="9634" w:type="dxa"/>
          </w:tcPr>
          <w:p w:rsidR="0022417F" w:rsidRPr="004845AC" w:rsidRDefault="00F10D02" w:rsidP="0022417F">
            <w:pPr>
              <w:rPr>
                <w:rFonts w:ascii="Century Gothic" w:hAnsi="Century Gothic"/>
              </w:rPr>
            </w:pPr>
            <w:r w:rsidRPr="004845AC">
              <w:rPr>
                <w:rFonts w:ascii="Century Gothic" w:hAnsi="Century Gothic"/>
                <w:color w:val="000000" w:themeColor="text1"/>
              </w:rPr>
              <w:t>All spelling of words with prefixes, suffixes and homophones correct (see spelling appendix of national curriculum)</w:t>
            </w:r>
          </w:p>
        </w:tc>
        <w:tc>
          <w:tcPr>
            <w:tcW w:w="851" w:type="dxa"/>
          </w:tcPr>
          <w:p w:rsidR="0022417F" w:rsidRPr="004845AC" w:rsidRDefault="0022417F" w:rsidP="0022417F">
            <w:pPr>
              <w:rPr>
                <w:rFonts w:ascii="Century Gothic" w:hAnsi="Century Gothic"/>
              </w:rPr>
            </w:pPr>
          </w:p>
        </w:tc>
      </w:tr>
      <w:tr w:rsidR="00F10D02" w:rsidRPr="004845AC" w:rsidTr="006B2853">
        <w:tc>
          <w:tcPr>
            <w:tcW w:w="9634" w:type="dxa"/>
          </w:tcPr>
          <w:p w:rsidR="00F10D02" w:rsidRPr="004845AC" w:rsidRDefault="00F10D02" w:rsidP="00F10D02">
            <w:pPr>
              <w:rPr>
                <w:rFonts w:ascii="Century Gothic" w:hAnsi="Century Gothic"/>
                <w:color w:val="000000" w:themeColor="text1"/>
              </w:rPr>
            </w:pPr>
            <w:r w:rsidRPr="004845AC">
              <w:rPr>
                <w:rFonts w:ascii="Century Gothic" w:hAnsi="Century Gothic"/>
                <w:color w:val="000000" w:themeColor="text1"/>
              </w:rPr>
              <w:t>Use of phrases to vary sentence type and add interest</w:t>
            </w:r>
          </w:p>
        </w:tc>
        <w:tc>
          <w:tcPr>
            <w:tcW w:w="851" w:type="dxa"/>
          </w:tcPr>
          <w:p w:rsidR="00F10D02" w:rsidRPr="004845AC" w:rsidRDefault="00F10D02" w:rsidP="00F10D02">
            <w:pPr>
              <w:rPr>
                <w:rFonts w:ascii="Century Gothic" w:hAnsi="Century Gothic"/>
              </w:rPr>
            </w:pPr>
          </w:p>
        </w:tc>
      </w:tr>
      <w:tr w:rsidR="00F10D02" w:rsidRPr="004845AC" w:rsidTr="006B2853">
        <w:tc>
          <w:tcPr>
            <w:tcW w:w="9634" w:type="dxa"/>
          </w:tcPr>
          <w:p w:rsidR="00F10D02" w:rsidRPr="004845AC" w:rsidRDefault="00F10D02" w:rsidP="00F10D02">
            <w:pPr>
              <w:rPr>
                <w:rFonts w:ascii="Century Gothic" w:hAnsi="Century Gothic"/>
                <w:color w:val="000000" w:themeColor="text1"/>
              </w:rPr>
            </w:pPr>
            <w:r w:rsidRPr="004845AC">
              <w:rPr>
                <w:rFonts w:ascii="Century Gothic" w:hAnsi="Century Gothic"/>
                <w:color w:val="000000" w:themeColor="text1"/>
              </w:rPr>
              <w:t xml:space="preserve">Technical words, formal connectives and contextually specific language used skilfully to formalise writing and develop an ‘expert’ voice </w:t>
            </w:r>
          </w:p>
        </w:tc>
        <w:tc>
          <w:tcPr>
            <w:tcW w:w="851" w:type="dxa"/>
          </w:tcPr>
          <w:p w:rsidR="00F10D02" w:rsidRPr="004845AC" w:rsidRDefault="00F10D02" w:rsidP="00F10D02">
            <w:pPr>
              <w:rPr>
                <w:rFonts w:ascii="Century Gothic" w:hAnsi="Century Gothic"/>
              </w:rPr>
            </w:pPr>
          </w:p>
        </w:tc>
      </w:tr>
      <w:tr w:rsidR="00F10D02" w:rsidRPr="004845AC" w:rsidTr="006B2853">
        <w:tc>
          <w:tcPr>
            <w:tcW w:w="9634" w:type="dxa"/>
          </w:tcPr>
          <w:p w:rsidR="00F10D02" w:rsidRPr="004845AC" w:rsidRDefault="00F10D02" w:rsidP="00F10D02">
            <w:pPr>
              <w:rPr>
                <w:rFonts w:ascii="Century Gothic" w:hAnsi="Century Gothic"/>
                <w:color w:val="000000" w:themeColor="text1"/>
              </w:rPr>
            </w:pPr>
            <w:r w:rsidRPr="004845AC">
              <w:rPr>
                <w:rFonts w:ascii="Century Gothic" w:hAnsi="Century Gothic"/>
                <w:color w:val="000000" w:themeColor="text1"/>
              </w:rPr>
              <w:t>Experimentation with the use of a range of figurative language to describe and explain</w:t>
            </w:r>
          </w:p>
        </w:tc>
        <w:tc>
          <w:tcPr>
            <w:tcW w:w="851" w:type="dxa"/>
          </w:tcPr>
          <w:p w:rsidR="00F10D02" w:rsidRPr="004845AC" w:rsidRDefault="00F10D02" w:rsidP="00F10D02">
            <w:pPr>
              <w:rPr>
                <w:rFonts w:ascii="Century Gothic" w:hAnsi="Century Gothic"/>
              </w:rPr>
            </w:pPr>
          </w:p>
        </w:tc>
      </w:tr>
      <w:tr w:rsidR="00F10D02" w:rsidRPr="004845AC" w:rsidTr="006B2853">
        <w:tc>
          <w:tcPr>
            <w:tcW w:w="9634" w:type="dxa"/>
          </w:tcPr>
          <w:p w:rsidR="00F10D02" w:rsidRPr="004845AC" w:rsidRDefault="00F10D02" w:rsidP="00F10D02">
            <w:pPr>
              <w:rPr>
                <w:rFonts w:ascii="Century Gothic" w:hAnsi="Century Gothic"/>
                <w:color w:val="000000" w:themeColor="text1"/>
              </w:rPr>
            </w:pPr>
            <w:r w:rsidRPr="004845AC">
              <w:rPr>
                <w:rFonts w:ascii="Century Gothic" w:hAnsi="Century Gothic"/>
                <w:color w:val="000000" w:themeColor="text1"/>
              </w:rPr>
              <w:t>Use of a range of conjunctive adverbs (for different purposes – add information, explain, illustrate, contrast, emphasise) in different positions within a sentence</w:t>
            </w:r>
          </w:p>
        </w:tc>
        <w:tc>
          <w:tcPr>
            <w:tcW w:w="851" w:type="dxa"/>
          </w:tcPr>
          <w:p w:rsidR="00F10D02" w:rsidRPr="004845AC" w:rsidRDefault="00F10D02" w:rsidP="00F10D02">
            <w:pPr>
              <w:rPr>
                <w:rFonts w:ascii="Century Gothic" w:hAnsi="Century Gothic"/>
              </w:rPr>
            </w:pPr>
          </w:p>
        </w:tc>
      </w:tr>
      <w:tr w:rsidR="00F10D02" w:rsidRPr="004845AC" w:rsidTr="006B2853">
        <w:tc>
          <w:tcPr>
            <w:tcW w:w="9634" w:type="dxa"/>
          </w:tcPr>
          <w:p w:rsidR="00F10D02" w:rsidRPr="004845AC" w:rsidRDefault="00F10D02" w:rsidP="00F10D02">
            <w:pPr>
              <w:rPr>
                <w:rFonts w:ascii="Century Gothic" w:hAnsi="Century Gothic"/>
                <w:color w:val="000000" w:themeColor="text1"/>
              </w:rPr>
            </w:pPr>
            <w:r w:rsidRPr="004845AC">
              <w:rPr>
                <w:rFonts w:ascii="Century Gothic" w:hAnsi="Century Gothic"/>
                <w:color w:val="000000" w:themeColor="text1"/>
              </w:rPr>
              <w:t xml:space="preserve">Use of conjunctions to order, justify and explore events </w:t>
            </w:r>
          </w:p>
        </w:tc>
        <w:tc>
          <w:tcPr>
            <w:tcW w:w="851" w:type="dxa"/>
          </w:tcPr>
          <w:p w:rsidR="00F10D02" w:rsidRPr="004845AC" w:rsidRDefault="00F10D02" w:rsidP="00F10D02">
            <w:pPr>
              <w:rPr>
                <w:rFonts w:ascii="Century Gothic" w:hAnsi="Century Gothic"/>
              </w:rPr>
            </w:pPr>
          </w:p>
        </w:tc>
      </w:tr>
      <w:tr w:rsidR="00F10D02" w:rsidRPr="004845AC" w:rsidTr="006B2853">
        <w:tc>
          <w:tcPr>
            <w:tcW w:w="9634" w:type="dxa"/>
          </w:tcPr>
          <w:p w:rsidR="00F10D02" w:rsidRPr="004845AC" w:rsidRDefault="00F10D02" w:rsidP="00F10D02">
            <w:pPr>
              <w:rPr>
                <w:rFonts w:ascii="Century Gothic" w:hAnsi="Century Gothic"/>
                <w:color w:val="000000" w:themeColor="text1"/>
              </w:rPr>
            </w:pPr>
            <w:r w:rsidRPr="004845AC">
              <w:rPr>
                <w:rFonts w:ascii="Century Gothic" w:hAnsi="Century Gothic"/>
                <w:color w:val="000000" w:themeColor="text1"/>
              </w:rPr>
              <w:t xml:space="preserve">Direct speech punctuated correctly (including comma after the reporting clause) and with a range of powerful verbs used for effect. Experimentation with interrupted speech.    </w:t>
            </w:r>
          </w:p>
        </w:tc>
        <w:tc>
          <w:tcPr>
            <w:tcW w:w="851" w:type="dxa"/>
          </w:tcPr>
          <w:p w:rsidR="00F10D02" w:rsidRPr="004845AC" w:rsidRDefault="00F10D02" w:rsidP="00F10D02">
            <w:pPr>
              <w:rPr>
                <w:rFonts w:ascii="Century Gothic" w:hAnsi="Century Gothic"/>
              </w:rPr>
            </w:pPr>
          </w:p>
        </w:tc>
      </w:tr>
      <w:tr w:rsidR="00F10D02" w:rsidRPr="004845AC" w:rsidTr="006B2853">
        <w:tc>
          <w:tcPr>
            <w:tcW w:w="9634" w:type="dxa"/>
          </w:tcPr>
          <w:p w:rsidR="00F10D02" w:rsidRPr="004845AC" w:rsidRDefault="00F10D02" w:rsidP="00F10D02">
            <w:pPr>
              <w:rPr>
                <w:rFonts w:ascii="Century Gothic" w:hAnsi="Century Gothic"/>
                <w:color w:val="000000" w:themeColor="text1"/>
              </w:rPr>
            </w:pPr>
            <w:r w:rsidRPr="004845AC">
              <w:rPr>
                <w:rFonts w:ascii="Century Gothic" w:hAnsi="Century Gothic"/>
                <w:color w:val="000000" w:themeColor="text1"/>
              </w:rPr>
              <w:t xml:space="preserve">Use of a range of different sentence lengths and types for effect (e.g. short powerful sentences to create suspense) </w:t>
            </w:r>
          </w:p>
        </w:tc>
        <w:tc>
          <w:tcPr>
            <w:tcW w:w="851" w:type="dxa"/>
          </w:tcPr>
          <w:p w:rsidR="00F10D02" w:rsidRPr="004845AC" w:rsidRDefault="00F10D02" w:rsidP="00F10D02">
            <w:pPr>
              <w:rPr>
                <w:rFonts w:ascii="Century Gothic" w:hAnsi="Century Gothic"/>
              </w:rPr>
            </w:pPr>
          </w:p>
        </w:tc>
      </w:tr>
      <w:tr w:rsidR="00F10D02" w:rsidRPr="004845AC" w:rsidTr="006B2853">
        <w:tc>
          <w:tcPr>
            <w:tcW w:w="9634" w:type="dxa"/>
          </w:tcPr>
          <w:p w:rsidR="00F10D02" w:rsidRPr="004845AC" w:rsidRDefault="00F10D02" w:rsidP="00F10D02">
            <w:pPr>
              <w:rPr>
                <w:rFonts w:ascii="Century Gothic" w:hAnsi="Century Gothic"/>
                <w:color w:val="000000" w:themeColor="text1"/>
              </w:rPr>
            </w:pPr>
            <w:r w:rsidRPr="004845AC">
              <w:rPr>
                <w:rFonts w:ascii="Century Gothic" w:hAnsi="Century Gothic"/>
                <w:color w:val="000000" w:themeColor="text1"/>
              </w:rPr>
              <w:t xml:space="preserve">Different types of adverb used for different purposes in writing </w:t>
            </w:r>
          </w:p>
        </w:tc>
        <w:tc>
          <w:tcPr>
            <w:tcW w:w="851" w:type="dxa"/>
          </w:tcPr>
          <w:p w:rsidR="00F10D02" w:rsidRPr="004845AC" w:rsidRDefault="00F10D02" w:rsidP="00F10D02">
            <w:pPr>
              <w:rPr>
                <w:rFonts w:ascii="Century Gothic" w:hAnsi="Century Gothic"/>
              </w:rPr>
            </w:pPr>
          </w:p>
        </w:tc>
      </w:tr>
      <w:tr w:rsidR="00F10D02" w:rsidRPr="004845AC" w:rsidTr="006B2853">
        <w:tc>
          <w:tcPr>
            <w:tcW w:w="9634" w:type="dxa"/>
          </w:tcPr>
          <w:p w:rsidR="00F10D02" w:rsidRPr="004845AC" w:rsidRDefault="00F10D02" w:rsidP="00F10D02">
            <w:pPr>
              <w:rPr>
                <w:rFonts w:ascii="Century Gothic" w:hAnsi="Century Gothic"/>
                <w:color w:val="000000" w:themeColor="text1"/>
              </w:rPr>
            </w:pPr>
            <w:r w:rsidRPr="004845AC">
              <w:rPr>
                <w:rFonts w:ascii="Century Gothic" w:hAnsi="Century Gothic"/>
                <w:color w:val="000000" w:themeColor="text1"/>
              </w:rPr>
              <w:t>An attempt to use higher level punctuation accurately e.g. ellipsis … brackets ( ) semi colon ;</w:t>
            </w:r>
          </w:p>
        </w:tc>
        <w:tc>
          <w:tcPr>
            <w:tcW w:w="851" w:type="dxa"/>
          </w:tcPr>
          <w:p w:rsidR="00F10D02" w:rsidRPr="004845AC" w:rsidRDefault="00F10D02" w:rsidP="00F10D02">
            <w:pPr>
              <w:rPr>
                <w:rFonts w:ascii="Century Gothic" w:hAnsi="Century Gothic"/>
              </w:rPr>
            </w:pPr>
          </w:p>
        </w:tc>
      </w:tr>
    </w:tbl>
    <w:p w:rsidR="0022417F" w:rsidRPr="004845AC" w:rsidRDefault="0022417F" w:rsidP="0016576A">
      <w:pPr>
        <w:rPr>
          <w:rFonts w:ascii="Century Gothic" w:hAnsi="Century Gothic"/>
        </w:rPr>
      </w:pPr>
    </w:p>
    <w:sectPr w:rsidR="0022417F" w:rsidRPr="004845AC" w:rsidSect="006D585A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18A1" w:rsidRDefault="006018A1" w:rsidP="004845AC">
      <w:pPr>
        <w:spacing w:after="0" w:line="240" w:lineRule="auto"/>
      </w:pPr>
      <w:r>
        <w:separator/>
      </w:r>
    </w:p>
  </w:endnote>
  <w:endnote w:type="continuationSeparator" w:id="0">
    <w:p w:rsidR="006018A1" w:rsidRDefault="006018A1" w:rsidP="004845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18A1" w:rsidRDefault="006018A1" w:rsidP="004845AC">
      <w:pPr>
        <w:spacing w:after="0" w:line="240" w:lineRule="auto"/>
      </w:pPr>
      <w:r>
        <w:separator/>
      </w:r>
    </w:p>
  </w:footnote>
  <w:footnote w:type="continuationSeparator" w:id="0">
    <w:p w:rsidR="006018A1" w:rsidRDefault="006018A1" w:rsidP="004845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18A1" w:rsidRPr="004845AC" w:rsidRDefault="006018A1" w:rsidP="004845AC">
    <w:pPr>
      <w:jc w:val="center"/>
      <w:rPr>
        <w:rFonts w:ascii="Century Gothic" w:hAnsi="Century Gothic"/>
        <w:b/>
        <w:sz w:val="24"/>
        <w:szCs w:val="24"/>
        <w:u w:val="single"/>
      </w:rPr>
    </w:pPr>
    <w:r w:rsidRPr="004845AC">
      <w:rPr>
        <w:rFonts w:ascii="Century Gothic" w:hAnsi="Century Gothic"/>
        <w:b/>
        <w:color w:val="FF0000"/>
        <w:sz w:val="24"/>
        <w:szCs w:val="24"/>
        <w:u w:val="single"/>
      </w:rPr>
      <w:t xml:space="preserve">Year 4 </w:t>
    </w:r>
    <w:r w:rsidRPr="004845AC">
      <w:rPr>
        <w:rFonts w:ascii="Century Gothic" w:hAnsi="Century Gothic"/>
        <w:b/>
        <w:sz w:val="24"/>
        <w:szCs w:val="24"/>
        <w:u w:val="single"/>
      </w:rPr>
      <w:t xml:space="preserve">writing descriptors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A30D48"/>
    <w:multiLevelType w:val="hybridMultilevel"/>
    <w:tmpl w:val="69CE8A0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B07104"/>
    <w:multiLevelType w:val="hybridMultilevel"/>
    <w:tmpl w:val="012084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EF84E4D"/>
    <w:multiLevelType w:val="hybridMultilevel"/>
    <w:tmpl w:val="1108D03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A06746"/>
    <w:multiLevelType w:val="hybridMultilevel"/>
    <w:tmpl w:val="466E5E9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576A"/>
    <w:rsid w:val="00055418"/>
    <w:rsid w:val="00137C11"/>
    <w:rsid w:val="00152294"/>
    <w:rsid w:val="0016576A"/>
    <w:rsid w:val="00196698"/>
    <w:rsid w:val="001B631A"/>
    <w:rsid w:val="001F5C10"/>
    <w:rsid w:val="0022417F"/>
    <w:rsid w:val="002F40E2"/>
    <w:rsid w:val="00332782"/>
    <w:rsid w:val="00377440"/>
    <w:rsid w:val="00476B29"/>
    <w:rsid w:val="004845AC"/>
    <w:rsid w:val="004D4BDB"/>
    <w:rsid w:val="005B5C12"/>
    <w:rsid w:val="006018A1"/>
    <w:rsid w:val="006531FF"/>
    <w:rsid w:val="00693850"/>
    <w:rsid w:val="006B2853"/>
    <w:rsid w:val="006D585A"/>
    <w:rsid w:val="007C1C69"/>
    <w:rsid w:val="007C5888"/>
    <w:rsid w:val="00846CD0"/>
    <w:rsid w:val="008A6162"/>
    <w:rsid w:val="00A410E4"/>
    <w:rsid w:val="00B6175C"/>
    <w:rsid w:val="00BE3B39"/>
    <w:rsid w:val="00C10C79"/>
    <w:rsid w:val="00CA3FE0"/>
    <w:rsid w:val="00D556C4"/>
    <w:rsid w:val="00D7348B"/>
    <w:rsid w:val="00DE24DD"/>
    <w:rsid w:val="00EB1B3E"/>
    <w:rsid w:val="00F10D02"/>
    <w:rsid w:val="00FC7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4FF48C-87F0-4533-8846-66F560E33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6576A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657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37C1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845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45AC"/>
  </w:style>
  <w:style w:type="paragraph" w:styleId="Footer">
    <w:name w:val="footer"/>
    <w:basedOn w:val="Normal"/>
    <w:link w:val="FooterChar"/>
    <w:uiPriority w:val="99"/>
    <w:unhideWhenUsed/>
    <w:rsid w:val="004845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45AC"/>
  </w:style>
  <w:style w:type="paragraph" w:styleId="BalloonText">
    <w:name w:val="Balloon Text"/>
    <w:basedOn w:val="Normal"/>
    <w:link w:val="BalloonTextChar"/>
    <w:uiPriority w:val="99"/>
    <w:semiHidden/>
    <w:unhideWhenUsed/>
    <w:rsid w:val="006018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18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905</Words>
  <Characters>5164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Harrison</dc:creator>
  <cp:keywords/>
  <dc:description/>
  <cp:lastModifiedBy>Becky Deacon</cp:lastModifiedBy>
  <cp:revision>4</cp:revision>
  <cp:lastPrinted>2025-03-18T08:29:00Z</cp:lastPrinted>
  <dcterms:created xsi:type="dcterms:W3CDTF">2025-10-01T12:24:00Z</dcterms:created>
  <dcterms:modified xsi:type="dcterms:W3CDTF">2025-11-26T12:53:00Z</dcterms:modified>
</cp:coreProperties>
</file>