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6A" w:rsidRPr="005F09A3" w:rsidRDefault="0016576A">
      <w:pPr>
        <w:rPr>
          <w:rFonts w:ascii="Century Gothic" w:hAnsi="Century Gothic"/>
          <w:b/>
          <w:sz w:val="24"/>
          <w:szCs w:val="24"/>
        </w:rPr>
      </w:pPr>
      <w:r w:rsidRPr="005F09A3">
        <w:rPr>
          <w:rFonts w:ascii="Century Gothic" w:hAnsi="Century Gothic"/>
          <w:b/>
          <w:sz w:val="24"/>
          <w:szCs w:val="24"/>
          <w:highlight w:val="yellow"/>
        </w:rPr>
        <w:t>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1418"/>
      </w:tblGrid>
      <w:tr w:rsidR="005F09A3" w:rsidRPr="005F09A3" w:rsidTr="005F09A3">
        <w:tc>
          <w:tcPr>
            <w:tcW w:w="10485" w:type="dxa"/>
            <w:gridSpan w:val="2"/>
            <w:shd w:val="clear" w:color="auto" w:fill="D9E2F3" w:themeFill="accent1" w:themeFillTint="33"/>
          </w:tcPr>
          <w:p w:rsidR="005F09A3" w:rsidRPr="005F09A3" w:rsidRDefault="005F09A3" w:rsidP="005F09A3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HANDWRITING</w:t>
            </w:r>
          </w:p>
        </w:tc>
      </w:tr>
      <w:tr w:rsidR="00D16223" w:rsidRPr="005F09A3" w:rsidTr="00BE3B39">
        <w:tc>
          <w:tcPr>
            <w:tcW w:w="906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Letters of their own name are written correctly and in the right order  </w:t>
            </w:r>
          </w:p>
        </w:tc>
        <w:tc>
          <w:tcPr>
            <w:tcW w:w="1418" w:type="dxa"/>
          </w:tcPr>
          <w:p w:rsidR="00D16223" w:rsidRPr="005F09A3" w:rsidRDefault="00D16223" w:rsidP="00D1622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Single letter shapes are </w:t>
            </w:r>
            <w:r w:rsidRPr="001445E6">
              <w:rPr>
                <w:rFonts w:ascii="Century Gothic" w:hAnsi="Century Gothic"/>
                <w:color w:val="000000" w:themeColor="text1"/>
                <w:sz w:val="24"/>
                <w:szCs w:val="24"/>
                <w:u w:val="single"/>
              </w:rPr>
              <w:t>mostly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correctly formed and orientated  </w:t>
            </w:r>
          </w:p>
        </w:tc>
        <w:tc>
          <w:tcPr>
            <w:tcW w:w="1418" w:type="dxa"/>
          </w:tcPr>
          <w:p w:rsidR="005F09A3" w:rsidRPr="005F09A3" w:rsidRDefault="005F09A3" w:rsidP="00D1622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Writing starts in the right place on the page  </w:t>
            </w:r>
          </w:p>
        </w:tc>
        <w:tc>
          <w:tcPr>
            <w:tcW w:w="1418" w:type="dxa"/>
          </w:tcPr>
          <w:p w:rsidR="005F09A3" w:rsidRPr="005F09A3" w:rsidRDefault="005F09A3" w:rsidP="005F09A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Pencil grip is accurate </w:t>
            </w:r>
          </w:p>
        </w:tc>
        <w:tc>
          <w:tcPr>
            <w:tcW w:w="1418" w:type="dxa"/>
          </w:tcPr>
          <w:p w:rsidR="005F09A3" w:rsidRPr="005F09A3" w:rsidRDefault="005F09A3" w:rsidP="005F09A3">
            <w:pPr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5F09A3">
        <w:tc>
          <w:tcPr>
            <w:tcW w:w="10485" w:type="dxa"/>
            <w:gridSpan w:val="2"/>
            <w:shd w:val="clear" w:color="auto" w:fill="FBE4D5" w:themeFill="accent2" w:themeFillTint="33"/>
          </w:tcPr>
          <w:p w:rsidR="005F09A3" w:rsidRPr="005F09A3" w:rsidRDefault="005F09A3" w:rsidP="005F09A3">
            <w:pPr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SPELLING</w:t>
            </w: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Children have made phonetically plausible attempts at some words </w:t>
            </w:r>
          </w:p>
        </w:tc>
        <w:tc>
          <w:tcPr>
            <w:tcW w:w="1418" w:type="dxa"/>
          </w:tcPr>
          <w:p w:rsidR="005F09A3" w:rsidRPr="005F09A3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Taught phonemes are secure (All Set 1 RWI sounds)</w:t>
            </w:r>
          </w:p>
        </w:tc>
        <w:tc>
          <w:tcPr>
            <w:tcW w:w="1418" w:type="dxa"/>
          </w:tcPr>
          <w:p w:rsidR="005F09A3" w:rsidRPr="005F09A3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1445E6">
              <w:rPr>
                <w:rFonts w:ascii="Century Gothic" w:hAnsi="Century Gothic"/>
                <w:color w:val="000000" w:themeColor="text1"/>
                <w:sz w:val="24"/>
                <w:szCs w:val="24"/>
                <w:u w:val="single"/>
              </w:rPr>
              <w:t xml:space="preserve">Some 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phonetically plausible attempts at common exception words (said, was, come)</w:t>
            </w:r>
          </w:p>
        </w:tc>
        <w:tc>
          <w:tcPr>
            <w:tcW w:w="1418" w:type="dxa"/>
          </w:tcPr>
          <w:p w:rsidR="005F09A3" w:rsidRPr="005F09A3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7030A0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5F09A3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Sounds in words (containing phonemes already taught- Set 2 RWI) encoded correctly </w:t>
            </w:r>
          </w:p>
        </w:tc>
        <w:tc>
          <w:tcPr>
            <w:tcW w:w="1418" w:type="dxa"/>
          </w:tcPr>
          <w:p w:rsidR="005F09A3" w:rsidRPr="005F09A3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5F09A3" w:rsidRPr="005F09A3" w:rsidTr="005F09A3">
        <w:tc>
          <w:tcPr>
            <w:tcW w:w="10485" w:type="dxa"/>
            <w:gridSpan w:val="2"/>
            <w:shd w:val="clear" w:color="auto" w:fill="E2EFD9" w:themeFill="accent6" w:themeFillTint="33"/>
          </w:tcPr>
          <w:p w:rsidR="005F09A3" w:rsidRPr="005F09A3" w:rsidRDefault="005F09A3" w:rsidP="005F09A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FF0000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COMPOSITION</w:t>
            </w:r>
          </w:p>
        </w:tc>
      </w:tr>
      <w:tr w:rsidR="00D16223" w:rsidRPr="005F09A3" w:rsidTr="00BE3B39">
        <w:tc>
          <w:tcPr>
            <w:tcW w:w="9067" w:type="dxa"/>
          </w:tcPr>
          <w:p w:rsidR="00D16223" w:rsidRPr="00062E71" w:rsidRDefault="00062E71" w:rsidP="00062E71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1)</w:t>
            </w:r>
            <w:r w:rsidRPr="00062E71">
              <w:rPr>
                <w:rFonts w:ascii="Century Gothic" w:hAnsi="Century Gothic"/>
                <w:sz w:val="24"/>
                <w:szCs w:val="24"/>
              </w:rPr>
              <w:t xml:space="preserve">Children can hold a </w:t>
            </w:r>
            <w:r w:rsidR="00F072BB" w:rsidRPr="00F072BB">
              <w:rPr>
                <w:rFonts w:ascii="Century Gothic" w:hAnsi="Century Gothic"/>
                <w:b/>
                <w:sz w:val="24"/>
                <w:szCs w:val="24"/>
              </w:rPr>
              <w:t>SIMPLE</w:t>
            </w:r>
            <w:r w:rsidR="00F072BB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062E71">
              <w:rPr>
                <w:rFonts w:ascii="Century Gothic" w:hAnsi="Century Gothic"/>
                <w:sz w:val="24"/>
                <w:szCs w:val="24"/>
              </w:rPr>
              <w:t>sentence dictated by the teacher (including GPCs and common exception words) written from memory</w:t>
            </w:r>
          </w:p>
        </w:tc>
        <w:tc>
          <w:tcPr>
            <w:tcW w:w="1418" w:type="dxa"/>
          </w:tcPr>
          <w:p w:rsidR="00D16223" w:rsidRPr="005F09A3" w:rsidRDefault="00D16223" w:rsidP="00D1622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  <w:tr w:rsidR="00D16223" w:rsidRPr="005F09A3" w:rsidTr="00BE3B39">
        <w:tc>
          <w:tcPr>
            <w:tcW w:w="9067" w:type="dxa"/>
          </w:tcPr>
          <w:p w:rsidR="00D16223" w:rsidRPr="005F09A3" w:rsidRDefault="00062E71" w:rsidP="00D162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2) 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Children can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build a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</w:t>
            </w:r>
            <w:r w:rsidR="00F072BB" w:rsidRPr="00F072BB">
              <w:rPr>
                <w:rFonts w:ascii="Century Gothic" w:hAnsi="Century Gothic"/>
                <w:b/>
                <w:sz w:val="24"/>
                <w:szCs w:val="24"/>
              </w:rPr>
              <w:t>SIMPLE</w:t>
            </w:r>
            <w:r w:rsidR="00F072BB"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sentence with some adult support (not copying sentences adults have written)  </w:t>
            </w:r>
          </w:p>
        </w:tc>
        <w:tc>
          <w:tcPr>
            <w:tcW w:w="1418" w:type="dxa"/>
          </w:tcPr>
          <w:p w:rsidR="00D16223" w:rsidRPr="005F09A3" w:rsidRDefault="00D16223" w:rsidP="00D16223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</w:p>
        </w:tc>
      </w:tr>
    </w:tbl>
    <w:p w:rsidR="0022417F" w:rsidRPr="005F09A3" w:rsidRDefault="0022417F">
      <w:pPr>
        <w:rPr>
          <w:rFonts w:ascii="Century Gothic" w:hAnsi="Century Gothic"/>
          <w:b/>
          <w:sz w:val="24"/>
          <w:szCs w:val="24"/>
          <w:u w:val="single"/>
        </w:rPr>
      </w:pPr>
    </w:p>
    <w:p w:rsidR="001F5C10" w:rsidRPr="005F09A3" w:rsidRDefault="00BE3B39">
      <w:pPr>
        <w:rPr>
          <w:rFonts w:ascii="Century Gothic" w:hAnsi="Century Gothic"/>
          <w:b/>
          <w:sz w:val="24"/>
          <w:szCs w:val="24"/>
          <w:u w:val="single"/>
        </w:rPr>
      </w:pPr>
      <w:r w:rsidRPr="005F09A3">
        <w:rPr>
          <w:rFonts w:ascii="Century Gothic" w:hAnsi="Century Gothic"/>
          <w:b/>
          <w:sz w:val="24"/>
          <w:szCs w:val="24"/>
          <w:highlight w:val="yellow"/>
          <w:u w:val="single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BE3B39" w:rsidRPr="005F09A3" w:rsidTr="00BE3B39">
        <w:tc>
          <w:tcPr>
            <w:tcW w:w="9067" w:type="dxa"/>
          </w:tcPr>
          <w:p w:rsidR="00BE3B39" w:rsidRPr="005F09A3" w:rsidRDefault="00136C06" w:rsidP="00BE3B39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simple adjectives to describe nouns</w:t>
            </w:r>
          </w:p>
        </w:tc>
        <w:tc>
          <w:tcPr>
            <w:tcW w:w="1389" w:type="dxa"/>
          </w:tcPr>
          <w:p w:rsidR="00BE3B39" w:rsidRPr="005F09A3" w:rsidRDefault="00BE3B39" w:rsidP="00BE3B3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BE3B39" w:rsidRPr="005F09A3" w:rsidTr="00BE3B39">
        <w:tc>
          <w:tcPr>
            <w:tcW w:w="9067" w:type="dxa"/>
          </w:tcPr>
          <w:p w:rsidR="00BE3B39" w:rsidRPr="005F09A3" w:rsidRDefault="00136C06" w:rsidP="00BE3B39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Accurate sentence composed orally before writing</w:t>
            </w:r>
          </w:p>
        </w:tc>
        <w:tc>
          <w:tcPr>
            <w:tcW w:w="1389" w:type="dxa"/>
          </w:tcPr>
          <w:p w:rsidR="00BE3B39" w:rsidRPr="005F09A3" w:rsidRDefault="00BE3B39" w:rsidP="00BE3B3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136C06" w:rsidRPr="005F09A3" w:rsidTr="00BE3B39">
        <w:tc>
          <w:tcPr>
            <w:tcW w:w="9067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Can spell some of the common red words (RWI) correctly</w:t>
            </w:r>
          </w:p>
        </w:tc>
        <w:tc>
          <w:tcPr>
            <w:tcW w:w="1389" w:type="dxa"/>
          </w:tcPr>
          <w:p w:rsidR="00136C06" w:rsidRPr="005F09A3" w:rsidRDefault="00136C06" w:rsidP="00136C0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</w:tbl>
    <w:p w:rsidR="00BE3B39" w:rsidRPr="005F09A3" w:rsidRDefault="00BE3B39">
      <w:pPr>
        <w:rPr>
          <w:rFonts w:ascii="Century Gothic" w:hAnsi="Century Gothic"/>
          <w:b/>
          <w:sz w:val="24"/>
          <w:szCs w:val="24"/>
        </w:rPr>
      </w:pPr>
    </w:p>
    <w:p w:rsidR="007C5888" w:rsidRPr="005F09A3" w:rsidRDefault="007C5888">
      <w:pPr>
        <w:rPr>
          <w:rFonts w:ascii="Century Gothic" w:hAnsi="Century Gothic"/>
          <w:b/>
          <w:sz w:val="24"/>
          <w:szCs w:val="24"/>
        </w:rPr>
      </w:pPr>
    </w:p>
    <w:p w:rsidR="00F10D02" w:rsidRPr="005F09A3" w:rsidRDefault="00F10D02">
      <w:pPr>
        <w:rPr>
          <w:rFonts w:ascii="Century Gothic" w:hAnsi="Century Gothic"/>
          <w:b/>
          <w:sz w:val="24"/>
          <w:szCs w:val="24"/>
        </w:rPr>
      </w:pPr>
    </w:p>
    <w:p w:rsidR="00291593" w:rsidRPr="005F09A3" w:rsidRDefault="00291593">
      <w:pPr>
        <w:rPr>
          <w:rFonts w:ascii="Century Gothic" w:hAnsi="Century Gothic"/>
          <w:b/>
          <w:sz w:val="24"/>
          <w:szCs w:val="24"/>
        </w:rPr>
      </w:pPr>
    </w:p>
    <w:p w:rsidR="00DE24DD" w:rsidRPr="005F09A3" w:rsidRDefault="00DE24DD">
      <w:pPr>
        <w:rPr>
          <w:rFonts w:ascii="Century Gothic" w:hAnsi="Century Gothic"/>
          <w:b/>
          <w:sz w:val="24"/>
          <w:szCs w:val="24"/>
        </w:rPr>
      </w:pPr>
    </w:p>
    <w:p w:rsidR="00136C06" w:rsidRPr="005F09A3" w:rsidRDefault="00136C06">
      <w:pPr>
        <w:rPr>
          <w:rFonts w:ascii="Century Gothic" w:hAnsi="Century Gothic"/>
          <w:b/>
          <w:sz w:val="24"/>
          <w:szCs w:val="24"/>
        </w:rPr>
      </w:pPr>
    </w:p>
    <w:p w:rsidR="0016576A" w:rsidRPr="005F09A3" w:rsidRDefault="001F5C10">
      <w:pPr>
        <w:rPr>
          <w:rFonts w:ascii="Century Gothic" w:hAnsi="Century Gothic"/>
          <w:b/>
          <w:sz w:val="24"/>
          <w:szCs w:val="24"/>
        </w:rPr>
      </w:pPr>
      <w:r w:rsidRPr="005F09A3">
        <w:rPr>
          <w:rFonts w:ascii="Century Gothic" w:hAnsi="Century Gothic"/>
          <w:b/>
          <w:sz w:val="24"/>
          <w:szCs w:val="24"/>
          <w:highlight w:val="green"/>
        </w:rPr>
        <w:lastRenderedPageBreak/>
        <w:t>Spring</w:t>
      </w:r>
      <w:r w:rsidR="0016576A" w:rsidRPr="005F09A3">
        <w:rPr>
          <w:rFonts w:ascii="Century Gothic" w:hAnsi="Century Gothic"/>
          <w:b/>
          <w:sz w:val="24"/>
          <w:szCs w:val="24"/>
          <w:highlight w:val="green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1418"/>
      </w:tblGrid>
      <w:tr w:rsidR="001B4E6C" w:rsidRPr="005F09A3" w:rsidTr="00C23748">
        <w:tc>
          <w:tcPr>
            <w:tcW w:w="10485" w:type="dxa"/>
            <w:gridSpan w:val="2"/>
            <w:shd w:val="clear" w:color="auto" w:fill="D9E2F3" w:themeFill="accent1" w:themeFillTint="33"/>
          </w:tcPr>
          <w:p w:rsidR="001B4E6C" w:rsidRPr="005F09A3" w:rsidRDefault="001B4E6C" w:rsidP="001B4E6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b/>
                <w:sz w:val="24"/>
                <w:szCs w:val="24"/>
              </w:rPr>
              <w:t>HANDWRITING</w:t>
            </w: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Letters are correctly orientated</w:t>
            </w:r>
          </w:p>
        </w:tc>
        <w:tc>
          <w:tcPr>
            <w:tcW w:w="1418" w:type="dxa"/>
          </w:tcPr>
          <w:p w:rsidR="005F09A3" w:rsidRPr="005F09A3" w:rsidRDefault="005F09A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F09A3" w:rsidRPr="005F09A3" w:rsidTr="00BE3B39">
        <w:tc>
          <w:tcPr>
            <w:tcW w:w="9067" w:type="dxa"/>
          </w:tcPr>
          <w:p w:rsidR="005F09A3" w:rsidRPr="005F09A3" w:rsidRDefault="005F09A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Attempts to differentiate between lower case and upper-case letters</w:t>
            </w:r>
          </w:p>
        </w:tc>
        <w:tc>
          <w:tcPr>
            <w:tcW w:w="1418" w:type="dxa"/>
          </w:tcPr>
          <w:p w:rsidR="005F09A3" w:rsidRPr="005F09A3" w:rsidRDefault="005F09A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11AB" w:rsidRPr="005F09A3" w:rsidTr="00BE3B39">
        <w:tc>
          <w:tcPr>
            <w:tcW w:w="9067" w:type="dxa"/>
          </w:tcPr>
          <w:p w:rsidR="00CF11AB" w:rsidRPr="005F09A3" w:rsidRDefault="00CF11AB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1445E6">
              <w:rPr>
                <w:rFonts w:ascii="Century Gothic" w:hAnsi="Century Gothic"/>
                <w:sz w:val="24"/>
                <w:szCs w:val="24"/>
                <w:u w:val="single"/>
              </w:rPr>
              <w:t>Most</w:t>
            </w:r>
            <w:r w:rsidRPr="005F09A3">
              <w:rPr>
                <w:rFonts w:ascii="Century Gothic" w:hAnsi="Century Gothic"/>
                <w:sz w:val="24"/>
                <w:szCs w:val="24"/>
              </w:rPr>
              <w:t xml:space="preserve"> capital letters formed correctly</w:t>
            </w:r>
          </w:p>
        </w:tc>
        <w:tc>
          <w:tcPr>
            <w:tcW w:w="1418" w:type="dxa"/>
          </w:tcPr>
          <w:p w:rsidR="00CF11AB" w:rsidRPr="005F09A3" w:rsidRDefault="00CF11AB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B4E6C" w:rsidRPr="005F09A3" w:rsidTr="00C23748">
        <w:tc>
          <w:tcPr>
            <w:tcW w:w="10485" w:type="dxa"/>
            <w:gridSpan w:val="2"/>
            <w:shd w:val="clear" w:color="auto" w:fill="FBE4D5" w:themeFill="accent2" w:themeFillTint="33"/>
          </w:tcPr>
          <w:p w:rsidR="001B4E6C" w:rsidRPr="005F09A3" w:rsidRDefault="001B4E6C" w:rsidP="001B4E6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SPELLING</w:t>
            </w:r>
          </w:p>
        </w:tc>
      </w:tr>
      <w:tr w:rsidR="00D16223" w:rsidRPr="005F09A3" w:rsidTr="00BE3B39">
        <w:tc>
          <w:tcPr>
            <w:tcW w:w="906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Can spell </w:t>
            </w:r>
            <w:r w:rsidRPr="001445E6">
              <w:rPr>
                <w:rFonts w:ascii="Century Gothic" w:hAnsi="Century Gothic"/>
                <w:sz w:val="24"/>
                <w:szCs w:val="24"/>
                <w:u w:val="single"/>
              </w:rPr>
              <w:t>some</w:t>
            </w:r>
            <w:r w:rsidRPr="005F09A3">
              <w:rPr>
                <w:rFonts w:ascii="Century Gothic" w:hAnsi="Century Gothic"/>
                <w:sz w:val="24"/>
                <w:szCs w:val="24"/>
              </w:rPr>
              <w:t xml:space="preserve"> of the common red words</w:t>
            </w:r>
            <w:r w:rsidR="004410AC">
              <w:rPr>
                <w:rFonts w:ascii="Century Gothic" w:hAnsi="Century Gothic"/>
                <w:sz w:val="24"/>
                <w:szCs w:val="24"/>
              </w:rPr>
              <w:t xml:space="preserve"> already taught</w:t>
            </w:r>
            <w:r w:rsidRPr="005F09A3">
              <w:rPr>
                <w:rFonts w:ascii="Century Gothic" w:hAnsi="Century Gothic"/>
                <w:sz w:val="24"/>
                <w:szCs w:val="24"/>
              </w:rPr>
              <w:t xml:space="preserve"> (RWI) correctly</w:t>
            </w:r>
          </w:p>
        </w:tc>
        <w:tc>
          <w:tcPr>
            <w:tcW w:w="1418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16223" w:rsidRPr="005F09A3" w:rsidTr="00BE3B39">
        <w:tc>
          <w:tcPr>
            <w:tcW w:w="906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Strategies used to divide a word into syllables to aid spelling </w:t>
            </w:r>
          </w:p>
        </w:tc>
        <w:tc>
          <w:tcPr>
            <w:tcW w:w="1418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16223" w:rsidRPr="005F09A3" w:rsidTr="00BE3B39">
        <w:tc>
          <w:tcPr>
            <w:tcW w:w="9067" w:type="dxa"/>
          </w:tcPr>
          <w:p w:rsidR="00D16223" w:rsidRPr="005F09A3" w:rsidRDefault="005F09A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Sounds in words (containing phonemes already taught- Set 2+ 3 RWI) </w:t>
            </w:r>
            <w:r w:rsidRPr="001445E6">
              <w:rPr>
                <w:rFonts w:ascii="Century Gothic" w:hAnsi="Century Gothic"/>
                <w:sz w:val="24"/>
                <w:szCs w:val="24"/>
                <w:u w:val="single"/>
              </w:rPr>
              <w:t>mostly</w:t>
            </w:r>
            <w:r w:rsidRPr="005F09A3">
              <w:rPr>
                <w:rFonts w:ascii="Century Gothic" w:hAnsi="Century Gothic"/>
                <w:sz w:val="24"/>
                <w:szCs w:val="24"/>
              </w:rPr>
              <w:t xml:space="preserve"> encoded correctly</w:t>
            </w:r>
          </w:p>
        </w:tc>
        <w:tc>
          <w:tcPr>
            <w:tcW w:w="1418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B4E6C" w:rsidRPr="005F09A3" w:rsidTr="00C23748">
        <w:tc>
          <w:tcPr>
            <w:tcW w:w="10485" w:type="dxa"/>
            <w:gridSpan w:val="2"/>
            <w:shd w:val="clear" w:color="auto" w:fill="FFF2CC" w:themeFill="accent4" w:themeFillTint="33"/>
          </w:tcPr>
          <w:p w:rsidR="001B4E6C" w:rsidRPr="005F09A3" w:rsidRDefault="001B4E6C" w:rsidP="001B4E6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GRAMMAR &amp; PUNCTUATION</w:t>
            </w:r>
          </w:p>
        </w:tc>
      </w:tr>
      <w:tr w:rsidR="00136C06" w:rsidRPr="005F09A3" w:rsidTr="00BE3B39">
        <w:tc>
          <w:tcPr>
            <w:tcW w:w="9067" w:type="dxa"/>
          </w:tcPr>
          <w:p w:rsidR="00136C06" w:rsidRPr="005F09A3" w:rsidRDefault="00136C06" w:rsidP="00136C06">
            <w:pPr>
              <w:tabs>
                <w:tab w:val="right" w:pos="5421"/>
              </w:tabs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Use of simple adjectives to describe nouns</w:t>
            </w:r>
            <w:r w:rsidRPr="005F09A3">
              <w:rPr>
                <w:rFonts w:ascii="Century Gothic" w:hAnsi="Century Gothic"/>
                <w:sz w:val="24"/>
                <w:szCs w:val="24"/>
              </w:rPr>
              <w:tab/>
            </w:r>
          </w:p>
        </w:tc>
        <w:tc>
          <w:tcPr>
            <w:tcW w:w="1418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42879" w:rsidRPr="005F09A3" w:rsidTr="00BE3B39">
        <w:tc>
          <w:tcPr>
            <w:tcW w:w="9067" w:type="dxa"/>
          </w:tcPr>
          <w:p w:rsidR="00A42879" w:rsidRPr="005F09A3" w:rsidRDefault="00136C06" w:rsidP="00136C0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Use of capital letters for proper nouns and the pronoun ‘I’</w:t>
            </w:r>
          </w:p>
        </w:tc>
        <w:tc>
          <w:tcPr>
            <w:tcW w:w="1418" w:type="dxa"/>
          </w:tcPr>
          <w:p w:rsidR="00A42879" w:rsidRPr="005F09A3" w:rsidRDefault="00A42879" w:rsidP="00A42879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B4E6C" w:rsidRPr="005F09A3" w:rsidTr="00C23748">
        <w:tc>
          <w:tcPr>
            <w:tcW w:w="10485" w:type="dxa"/>
            <w:gridSpan w:val="2"/>
            <w:shd w:val="clear" w:color="auto" w:fill="E2EFD9" w:themeFill="accent6" w:themeFillTint="33"/>
          </w:tcPr>
          <w:p w:rsidR="001B4E6C" w:rsidRPr="005F09A3" w:rsidRDefault="001B4E6C" w:rsidP="001B4E6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B4E6C">
              <w:rPr>
                <w:rFonts w:ascii="Century Gothic" w:hAnsi="Century Gothic"/>
                <w:b/>
                <w:sz w:val="24"/>
                <w:szCs w:val="24"/>
              </w:rPr>
              <w:t>COMPOSITION</w:t>
            </w:r>
          </w:p>
        </w:tc>
      </w:tr>
      <w:tr w:rsidR="00F072BB" w:rsidRPr="005F09A3" w:rsidTr="00BE3B39">
        <w:tc>
          <w:tcPr>
            <w:tcW w:w="9067" w:type="dxa"/>
          </w:tcPr>
          <w:p w:rsidR="00F072BB" w:rsidRPr="00062E71" w:rsidRDefault="00F072BB" w:rsidP="00F072BB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1)</w:t>
            </w:r>
            <w:r w:rsidRPr="00062E71">
              <w:rPr>
                <w:rFonts w:ascii="Century Gothic" w:hAnsi="Century Gothic"/>
                <w:sz w:val="24"/>
                <w:szCs w:val="24"/>
              </w:rPr>
              <w:t>Children can hold a sentence dictated by the teacher (including GPCs and common exception words) written from memory</w:t>
            </w:r>
          </w:p>
        </w:tc>
        <w:tc>
          <w:tcPr>
            <w:tcW w:w="1418" w:type="dxa"/>
          </w:tcPr>
          <w:p w:rsidR="00F072BB" w:rsidRPr="005F09A3" w:rsidRDefault="00F072BB" w:rsidP="00F072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F072BB" w:rsidRPr="005F09A3" w:rsidTr="00BE3B39">
        <w:tc>
          <w:tcPr>
            <w:tcW w:w="9067" w:type="dxa"/>
          </w:tcPr>
          <w:p w:rsidR="00F072BB" w:rsidRPr="005F09A3" w:rsidRDefault="00F072BB" w:rsidP="00F072B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2) 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Children can</w:t>
            </w:r>
            <w:r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build a</w:t>
            </w: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 sentence with some adult support (not copying sentences adults have written)  </w:t>
            </w:r>
          </w:p>
        </w:tc>
        <w:tc>
          <w:tcPr>
            <w:tcW w:w="1418" w:type="dxa"/>
          </w:tcPr>
          <w:p w:rsidR="00F072BB" w:rsidRPr="005F09A3" w:rsidRDefault="00F072BB" w:rsidP="00F072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137C11" w:rsidRPr="005F09A3" w:rsidRDefault="00137C11" w:rsidP="00137C11">
      <w:pPr>
        <w:rPr>
          <w:rFonts w:ascii="Century Gothic" w:hAnsi="Century Gothic"/>
          <w:sz w:val="24"/>
          <w:szCs w:val="24"/>
        </w:rPr>
      </w:pPr>
    </w:p>
    <w:p w:rsidR="001B631A" w:rsidRPr="005F09A3" w:rsidRDefault="001B631A" w:rsidP="001B631A">
      <w:pPr>
        <w:rPr>
          <w:rFonts w:ascii="Century Gothic" w:hAnsi="Century Gothic"/>
          <w:b/>
          <w:sz w:val="24"/>
          <w:szCs w:val="24"/>
          <w:u w:val="single"/>
        </w:rPr>
      </w:pPr>
      <w:r w:rsidRPr="005F09A3">
        <w:rPr>
          <w:rFonts w:ascii="Century Gothic" w:hAnsi="Century Gothic"/>
          <w:b/>
          <w:sz w:val="24"/>
          <w:szCs w:val="24"/>
          <w:highlight w:val="green"/>
          <w:u w:val="single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D16223" w:rsidRPr="005F09A3" w:rsidTr="00BE3B39">
        <w:tc>
          <w:tcPr>
            <w:tcW w:w="906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Use of ‘and’ ‘but’ and ‘so’ to join sentences </w:t>
            </w:r>
          </w:p>
        </w:tc>
        <w:tc>
          <w:tcPr>
            <w:tcW w:w="1389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16223" w:rsidRPr="005F09A3" w:rsidTr="00BE3B39">
        <w:tc>
          <w:tcPr>
            <w:tcW w:w="906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Starting to use some subordinating conjunctions ‘because’ ‘when’ ‘if’ </w:t>
            </w:r>
          </w:p>
        </w:tc>
        <w:tc>
          <w:tcPr>
            <w:tcW w:w="1389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26ABF" w:rsidRPr="005F09A3" w:rsidTr="00BE3B39">
        <w:tc>
          <w:tcPr>
            <w:tcW w:w="9067" w:type="dxa"/>
          </w:tcPr>
          <w:p w:rsidR="00526ABF" w:rsidRPr="005F09A3" w:rsidRDefault="00136C06" w:rsidP="00526ABF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Can spell most of the common red words (RWI) correctly</w:t>
            </w:r>
          </w:p>
        </w:tc>
        <w:tc>
          <w:tcPr>
            <w:tcW w:w="1389" w:type="dxa"/>
          </w:tcPr>
          <w:p w:rsidR="00526ABF" w:rsidRPr="005F09A3" w:rsidRDefault="00526ABF" w:rsidP="00526AB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1B631A" w:rsidRPr="005F09A3" w:rsidRDefault="001B631A" w:rsidP="00137C11">
      <w:pPr>
        <w:rPr>
          <w:rFonts w:ascii="Century Gothic" w:hAnsi="Century Gothic"/>
          <w:sz w:val="24"/>
          <w:szCs w:val="24"/>
        </w:rPr>
      </w:pPr>
    </w:p>
    <w:p w:rsidR="00526ABF" w:rsidRPr="005F09A3" w:rsidRDefault="00526ABF" w:rsidP="00137C11">
      <w:pPr>
        <w:rPr>
          <w:rFonts w:ascii="Century Gothic" w:hAnsi="Century Gothic"/>
          <w:sz w:val="24"/>
          <w:szCs w:val="24"/>
        </w:rPr>
      </w:pPr>
    </w:p>
    <w:p w:rsidR="00D16223" w:rsidRPr="005F09A3" w:rsidRDefault="00D16223" w:rsidP="00137C11">
      <w:pPr>
        <w:rPr>
          <w:rFonts w:ascii="Century Gothic" w:hAnsi="Century Gothic"/>
          <w:sz w:val="24"/>
          <w:szCs w:val="24"/>
        </w:rPr>
      </w:pPr>
    </w:p>
    <w:p w:rsidR="00D16223" w:rsidRPr="005F09A3" w:rsidRDefault="00D16223" w:rsidP="00137C11">
      <w:pPr>
        <w:rPr>
          <w:rFonts w:ascii="Century Gothic" w:hAnsi="Century Gothic"/>
          <w:sz w:val="24"/>
          <w:szCs w:val="24"/>
        </w:rPr>
      </w:pPr>
    </w:p>
    <w:p w:rsidR="00136C06" w:rsidRPr="005F09A3" w:rsidRDefault="00136C06" w:rsidP="00137C11">
      <w:pPr>
        <w:rPr>
          <w:rFonts w:ascii="Century Gothic" w:hAnsi="Century Gothic"/>
          <w:sz w:val="24"/>
          <w:szCs w:val="24"/>
        </w:rPr>
      </w:pPr>
    </w:p>
    <w:p w:rsidR="00136C06" w:rsidRPr="005F09A3" w:rsidRDefault="00136C06" w:rsidP="00137C11">
      <w:pPr>
        <w:rPr>
          <w:rFonts w:ascii="Century Gothic" w:hAnsi="Century Gothic"/>
          <w:sz w:val="24"/>
          <w:szCs w:val="24"/>
        </w:rPr>
      </w:pPr>
    </w:p>
    <w:p w:rsidR="00136C06" w:rsidRDefault="00136C06" w:rsidP="00137C11">
      <w:pPr>
        <w:rPr>
          <w:rFonts w:ascii="Century Gothic" w:hAnsi="Century Gothic"/>
          <w:sz w:val="24"/>
          <w:szCs w:val="24"/>
        </w:rPr>
      </w:pPr>
    </w:p>
    <w:p w:rsidR="005F09A3" w:rsidRDefault="005F09A3" w:rsidP="00137C11">
      <w:pPr>
        <w:rPr>
          <w:rFonts w:ascii="Century Gothic" w:hAnsi="Century Gothic"/>
          <w:sz w:val="24"/>
          <w:szCs w:val="24"/>
        </w:rPr>
      </w:pPr>
    </w:p>
    <w:p w:rsidR="006D585A" w:rsidRPr="005F09A3" w:rsidRDefault="001B631A" w:rsidP="00137C11">
      <w:pPr>
        <w:rPr>
          <w:rFonts w:ascii="Century Gothic" w:hAnsi="Century Gothic"/>
          <w:b/>
          <w:sz w:val="24"/>
          <w:szCs w:val="24"/>
        </w:rPr>
      </w:pPr>
      <w:r w:rsidRPr="005F09A3">
        <w:rPr>
          <w:rFonts w:ascii="Century Gothic" w:hAnsi="Century Gothic"/>
          <w:b/>
          <w:sz w:val="24"/>
          <w:szCs w:val="24"/>
          <w:highlight w:val="cyan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09"/>
        <w:gridCol w:w="1247"/>
      </w:tblGrid>
      <w:tr w:rsidR="001B4E6C" w:rsidRPr="005F09A3" w:rsidTr="001B4E6C">
        <w:tc>
          <w:tcPr>
            <w:tcW w:w="10456" w:type="dxa"/>
            <w:gridSpan w:val="2"/>
            <w:shd w:val="clear" w:color="auto" w:fill="D9E2F3" w:themeFill="accent1" w:themeFillTint="33"/>
          </w:tcPr>
          <w:p w:rsidR="001B4E6C" w:rsidRPr="005F09A3" w:rsidRDefault="001B4E6C" w:rsidP="001B4E6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b/>
                <w:sz w:val="24"/>
                <w:szCs w:val="24"/>
              </w:rPr>
              <w:t>HANDWRITING</w:t>
            </w:r>
          </w:p>
        </w:tc>
      </w:tr>
      <w:tr w:rsidR="001B4E6C" w:rsidRPr="005F09A3" w:rsidTr="00D16223">
        <w:tc>
          <w:tcPr>
            <w:tcW w:w="9209" w:type="dxa"/>
          </w:tcPr>
          <w:p w:rsidR="001B4E6C" w:rsidRPr="005F09A3" w:rsidRDefault="001B4E6C" w:rsidP="001B4E6C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Letters start and finish in the correct place</w:t>
            </w:r>
          </w:p>
        </w:tc>
        <w:tc>
          <w:tcPr>
            <w:tcW w:w="1247" w:type="dxa"/>
          </w:tcPr>
          <w:p w:rsidR="001B4E6C" w:rsidRPr="005F09A3" w:rsidRDefault="001B4E6C" w:rsidP="001B4E6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All capital letters are correctly formed</w:t>
            </w:r>
          </w:p>
        </w:tc>
        <w:tc>
          <w:tcPr>
            <w:tcW w:w="1247" w:type="dxa"/>
          </w:tcPr>
          <w:p w:rsidR="00973A8D" w:rsidRPr="005F09A3" w:rsidRDefault="00973A8D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C23748">
        <w:tc>
          <w:tcPr>
            <w:tcW w:w="10456" w:type="dxa"/>
            <w:gridSpan w:val="2"/>
            <w:shd w:val="clear" w:color="auto" w:fill="FBE4D5" w:themeFill="accent2" w:themeFillTint="33"/>
          </w:tcPr>
          <w:p w:rsidR="00973A8D" w:rsidRPr="005F09A3" w:rsidRDefault="00973A8D" w:rsidP="00973A8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 w:cs="Arial"/>
                <w:b/>
                <w:sz w:val="24"/>
                <w:szCs w:val="24"/>
              </w:rPr>
              <w:t>SPELLING</w:t>
            </w: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Sounds in words (containing phonemes already taught- Set 2+ 3 RWI) encoded correctly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4410AC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Can spell </w:t>
            </w:r>
            <w:r w:rsidRPr="001445E6">
              <w:rPr>
                <w:rFonts w:ascii="Century Gothic" w:hAnsi="Century Gothic"/>
                <w:sz w:val="24"/>
                <w:szCs w:val="24"/>
                <w:u w:val="single"/>
              </w:rPr>
              <w:t>most</w:t>
            </w:r>
            <w:r w:rsidRPr="005F09A3">
              <w:rPr>
                <w:rFonts w:ascii="Century Gothic" w:hAnsi="Century Gothic"/>
                <w:sz w:val="24"/>
                <w:szCs w:val="24"/>
              </w:rPr>
              <w:t xml:space="preserve"> of the common red words</w:t>
            </w:r>
            <w:r w:rsidR="004410AC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5F09A3">
              <w:rPr>
                <w:rFonts w:ascii="Century Gothic" w:hAnsi="Century Gothic"/>
                <w:sz w:val="24"/>
                <w:szCs w:val="24"/>
              </w:rPr>
              <w:t>(RWI) correctly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Use of the simple plural for nouns (s and - es) 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Correct addition of prefixes and suffixes (-un, -ed, -</w:t>
            </w:r>
            <w:proofErr w:type="spellStart"/>
            <w:r w:rsidRPr="005F09A3">
              <w:rPr>
                <w:rFonts w:ascii="Century Gothic" w:hAnsi="Century Gothic"/>
                <w:sz w:val="24"/>
                <w:szCs w:val="24"/>
              </w:rPr>
              <w:t>er</w:t>
            </w:r>
            <w:proofErr w:type="spellEnd"/>
            <w:r w:rsidRPr="005F09A3">
              <w:rPr>
                <w:rFonts w:ascii="Century Gothic" w:hAnsi="Century Gothic"/>
                <w:sz w:val="24"/>
                <w:szCs w:val="24"/>
              </w:rPr>
              <w:t>, -</w:t>
            </w:r>
            <w:proofErr w:type="spellStart"/>
            <w:r w:rsidRPr="005F09A3">
              <w:rPr>
                <w:rFonts w:ascii="Century Gothic" w:hAnsi="Century Gothic"/>
                <w:sz w:val="24"/>
                <w:szCs w:val="24"/>
              </w:rPr>
              <w:t>ing</w:t>
            </w:r>
            <w:proofErr w:type="spellEnd"/>
            <w:r w:rsidRPr="005F09A3">
              <w:rPr>
                <w:rFonts w:ascii="Century Gothic" w:hAnsi="Century Gothic"/>
                <w:sz w:val="24"/>
                <w:szCs w:val="24"/>
              </w:rPr>
              <w:t>, -</w:t>
            </w:r>
            <w:proofErr w:type="spellStart"/>
            <w:r w:rsidRPr="005F09A3">
              <w:rPr>
                <w:rFonts w:ascii="Century Gothic" w:hAnsi="Century Gothic"/>
                <w:sz w:val="24"/>
                <w:szCs w:val="24"/>
              </w:rPr>
              <w:t>est</w:t>
            </w:r>
            <w:proofErr w:type="spellEnd"/>
            <w:r w:rsidRPr="005F09A3">
              <w:rPr>
                <w:rFonts w:ascii="Century Gothic" w:hAnsi="Century Gothic"/>
                <w:sz w:val="24"/>
                <w:szCs w:val="24"/>
              </w:rPr>
              <w:t>)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Can spell </w:t>
            </w:r>
            <w:r w:rsidRPr="001445E6">
              <w:rPr>
                <w:rFonts w:ascii="Century Gothic" w:hAnsi="Century Gothic"/>
                <w:sz w:val="24"/>
                <w:szCs w:val="24"/>
                <w:u w:val="single"/>
              </w:rPr>
              <w:t>some</w:t>
            </w:r>
            <w:r w:rsidRPr="005F09A3">
              <w:rPr>
                <w:rFonts w:ascii="Century Gothic" w:hAnsi="Century Gothic"/>
                <w:sz w:val="24"/>
                <w:szCs w:val="24"/>
              </w:rPr>
              <w:t xml:space="preserve"> contractions (can’t, I’m)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973A8D">
        <w:tc>
          <w:tcPr>
            <w:tcW w:w="10456" w:type="dxa"/>
            <w:gridSpan w:val="2"/>
            <w:shd w:val="clear" w:color="auto" w:fill="FFF2CC" w:themeFill="accent4" w:themeFillTint="33"/>
          </w:tcPr>
          <w:p w:rsidR="00973A8D" w:rsidRPr="005F09A3" w:rsidRDefault="00973A8D" w:rsidP="00973A8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GRAMMAR &amp; PUNCTUATION</w:t>
            </w:r>
          </w:p>
        </w:tc>
      </w:tr>
      <w:tr w:rsidR="00D16223" w:rsidRPr="005F09A3" w:rsidTr="00D16223">
        <w:tc>
          <w:tcPr>
            <w:tcW w:w="9209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Use of ‘and’ ‘but’ and ‘so’ to join sentences </w:t>
            </w:r>
          </w:p>
        </w:tc>
        <w:tc>
          <w:tcPr>
            <w:tcW w:w="124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16223" w:rsidRPr="005F09A3" w:rsidTr="00D16223">
        <w:tc>
          <w:tcPr>
            <w:tcW w:w="9209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Starting to use some subordinating conjunctions ‘because’ ‘when’ ‘if’ </w:t>
            </w:r>
          </w:p>
        </w:tc>
        <w:tc>
          <w:tcPr>
            <w:tcW w:w="124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16223" w:rsidRPr="005F09A3" w:rsidTr="00D16223">
        <w:tc>
          <w:tcPr>
            <w:tcW w:w="9209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  <w:r w:rsidRPr="001445E6">
              <w:rPr>
                <w:rFonts w:ascii="Century Gothic" w:hAnsi="Century Gothic"/>
                <w:sz w:val="24"/>
                <w:szCs w:val="24"/>
                <w:u w:val="single"/>
              </w:rPr>
              <w:t xml:space="preserve">Mostly </w:t>
            </w:r>
            <w:r w:rsidRPr="005F09A3">
              <w:rPr>
                <w:rFonts w:ascii="Century Gothic" w:hAnsi="Century Gothic"/>
                <w:sz w:val="24"/>
                <w:szCs w:val="24"/>
              </w:rPr>
              <w:t>accurate use of capital letters and full stops</w:t>
            </w:r>
          </w:p>
        </w:tc>
        <w:tc>
          <w:tcPr>
            <w:tcW w:w="1247" w:type="dxa"/>
          </w:tcPr>
          <w:p w:rsidR="00D16223" w:rsidRPr="005F09A3" w:rsidRDefault="00D16223" w:rsidP="00D16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Use of exclamation marks for exclamations </w:t>
            </w:r>
            <w:r w:rsidR="001445E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and </w:t>
            </w:r>
            <w:r w:rsidR="001445E6" w:rsidRPr="005F09A3">
              <w:rPr>
                <w:rFonts w:ascii="Century Gothic" w:hAnsi="Century Gothic"/>
                <w:sz w:val="24"/>
                <w:szCs w:val="24"/>
              </w:rPr>
              <w:t>question marks for questions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Use of simple regular verb tenses correctly within sentences (</w:t>
            </w:r>
            <w:r>
              <w:rPr>
                <w:rFonts w:ascii="Century Gothic" w:hAnsi="Century Gothic"/>
                <w:sz w:val="24"/>
                <w:szCs w:val="24"/>
              </w:rPr>
              <w:t>-</w:t>
            </w:r>
            <w:proofErr w:type="spellStart"/>
            <w:r w:rsidRPr="005F09A3">
              <w:rPr>
                <w:rFonts w:ascii="Century Gothic" w:hAnsi="Century Gothic"/>
                <w:sz w:val="24"/>
                <w:szCs w:val="24"/>
              </w:rPr>
              <w:t>ing</w:t>
            </w:r>
            <w:proofErr w:type="spellEnd"/>
            <w:r w:rsidRPr="005F09A3">
              <w:rPr>
                <w:rFonts w:ascii="Century Gothic" w:hAnsi="Century Gothic"/>
                <w:sz w:val="24"/>
                <w:szCs w:val="24"/>
              </w:rPr>
              <w:t xml:space="preserve"> and -ed)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73A8D" w:rsidRPr="005F09A3" w:rsidTr="00C23748">
        <w:tc>
          <w:tcPr>
            <w:tcW w:w="10456" w:type="dxa"/>
            <w:gridSpan w:val="2"/>
            <w:shd w:val="clear" w:color="auto" w:fill="E2EFD9" w:themeFill="accent6" w:themeFillTint="33"/>
          </w:tcPr>
          <w:p w:rsidR="00973A8D" w:rsidRPr="005F09A3" w:rsidRDefault="00973A8D" w:rsidP="00973A8D">
            <w:pPr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1B4E6C">
              <w:rPr>
                <w:rFonts w:ascii="Century Gothic" w:hAnsi="Century Gothic"/>
                <w:b/>
                <w:sz w:val="24"/>
                <w:szCs w:val="24"/>
              </w:rPr>
              <w:t>COMPOSITION</w:t>
            </w: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>Sentences sequenced to form short narratives (using different methods of sequencing)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sz w:val="24"/>
                <w:szCs w:val="24"/>
              </w:rPr>
            </w:pPr>
            <w:r w:rsidRPr="005F09A3">
              <w:rPr>
                <w:rFonts w:ascii="Century Gothic" w:hAnsi="Century Gothic"/>
                <w:sz w:val="24"/>
                <w:szCs w:val="24"/>
              </w:rPr>
              <w:t xml:space="preserve">Re-reading sentences independently and self-correcting 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  <w:tr w:rsidR="00973A8D" w:rsidRPr="005F09A3" w:rsidTr="00D16223">
        <w:tc>
          <w:tcPr>
            <w:tcW w:w="9209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simple prepositional language to describe</w:t>
            </w:r>
          </w:p>
        </w:tc>
        <w:tc>
          <w:tcPr>
            <w:tcW w:w="1247" w:type="dxa"/>
          </w:tcPr>
          <w:p w:rsidR="00973A8D" w:rsidRPr="005F09A3" w:rsidRDefault="00973A8D" w:rsidP="00973A8D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</w:p>
        </w:tc>
      </w:tr>
    </w:tbl>
    <w:p w:rsidR="00973A8D" w:rsidRDefault="00973A8D" w:rsidP="0016576A">
      <w:pPr>
        <w:rPr>
          <w:rFonts w:ascii="Century Gothic" w:hAnsi="Century Gothic"/>
          <w:b/>
          <w:sz w:val="24"/>
          <w:szCs w:val="24"/>
          <w:highlight w:val="cyan"/>
          <w:u w:val="single"/>
        </w:rPr>
      </w:pPr>
    </w:p>
    <w:p w:rsidR="00F072BB" w:rsidRDefault="00F072BB" w:rsidP="0016576A">
      <w:pPr>
        <w:rPr>
          <w:rFonts w:ascii="Century Gothic" w:hAnsi="Century Gothic"/>
          <w:b/>
          <w:sz w:val="24"/>
          <w:szCs w:val="24"/>
          <w:highlight w:val="cyan"/>
          <w:u w:val="single"/>
        </w:rPr>
      </w:pPr>
    </w:p>
    <w:p w:rsidR="00F072BB" w:rsidRDefault="00F072BB" w:rsidP="0016576A">
      <w:pPr>
        <w:rPr>
          <w:rFonts w:ascii="Century Gothic" w:hAnsi="Century Gothic"/>
          <w:b/>
          <w:sz w:val="24"/>
          <w:szCs w:val="24"/>
          <w:highlight w:val="cyan"/>
          <w:u w:val="single"/>
        </w:rPr>
      </w:pPr>
    </w:p>
    <w:p w:rsidR="00137C11" w:rsidRPr="005F09A3" w:rsidRDefault="00137C11" w:rsidP="0016576A">
      <w:pPr>
        <w:rPr>
          <w:rFonts w:ascii="Century Gothic" w:hAnsi="Century Gothic"/>
          <w:b/>
          <w:sz w:val="24"/>
          <w:szCs w:val="24"/>
          <w:u w:val="single"/>
        </w:rPr>
      </w:pPr>
      <w:r w:rsidRPr="005F09A3">
        <w:rPr>
          <w:rFonts w:ascii="Century Gothic" w:hAnsi="Century Gothic"/>
          <w:b/>
          <w:sz w:val="24"/>
          <w:szCs w:val="24"/>
          <w:highlight w:val="cyan"/>
          <w:u w:val="single"/>
        </w:rPr>
        <w:lastRenderedPageBreak/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09"/>
        <w:gridCol w:w="992"/>
      </w:tblGrid>
      <w:tr w:rsidR="00136C06" w:rsidRPr="005F09A3" w:rsidTr="005F09A3"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Increasingly complex sentences rehearsed orally and transcribed mostly accurately (often with a conjunction to join and the use of different words to open a sentence)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Addition of detail following an edit and review process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Common exception words spelt correctly most of the time (see national curriculum appendix for Y1 words)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Use of letter names to distinguish between alternative spellings of the same sound and recognise different ways to represent the same phoneme e.g. </w:t>
            </w:r>
            <w:proofErr w:type="spellStart"/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a_e</w:t>
            </w:r>
            <w:proofErr w:type="spellEnd"/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, ai, ay and choose these for spelling 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Ability to add and use common prefixes (un) and suffixes (</w:t>
            </w:r>
            <w:proofErr w:type="spellStart"/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est</w:t>
            </w:r>
            <w:proofErr w:type="spellEnd"/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er</w:t>
            </w:r>
            <w:proofErr w:type="spellEnd"/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) when no change is needed in the spelling of root words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rPr>
          <w:trHeight w:val="70"/>
        </w:trPr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 xml:space="preserve">Writing from memory more complex sentences dictated by the teacher that include words using the GPCs and common exception words taught so far.  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rPr>
          <w:trHeight w:val="70"/>
        </w:trPr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a variety of means to close a sentence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rPr>
          <w:trHeight w:val="70"/>
        </w:trPr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Use of a growing range of different conjunctions to open and join (simple time adverbs, co-ordinating and subordinating conjunctions)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36C06" w:rsidRPr="005F09A3" w:rsidTr="005F09A3">
        <w:trPr>
          <w:trHeight w:val="70"/>
        </w:trPr>
        <w:tc>
          <w:tcPr>
            <w:tcW w:w="9209" w:type="dxa"/>
          </w:tcPr>
          <w:p w:rsidR="00136C06" w:rsidRPr="005F09A3" w:rsidRDefault="00136C06" w:rsidP="00136C0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5F09A3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 longer piece of written work (one page of wide lined A4) that stays on task and shows an awareness of how to include detail to interest the reader</w:t>
            </w:r>
          </w:p>
        </w:tc>
        <w:tc>
          <w:tcPr>
            <w:tcW w:w="992" w:type="dxa"/>
          </w:tcPr>
          <w:p w:rsidR="00136C06" w:rsidRPr="005F09A3" w:rsidRDefault="00136C06" w:rsidP="00136C0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22417F" w:rsidRPr="005F09A3" w:rsidRDefault="0022417F" w:rsidP="0016576A">
      <w:pPr>
        <w:rPr>
          <w:rFonts w:ascii="Century Gothic" w:hAnsi="Century Gothic"/>
          <w:sz w:val="24"/>
          <w:szCs w:val="24"/>
        </w:rPr>
      </w:pPr>
      <w:bookmarkStart w:id="0" w:name="_GoBack"/>
      <w:bookmarkEnd w:id="0"/>
    </w:p>
    <w:sectPr w:rsidR="0022417F" w:rsidRPr="005F09A3" w:rsidSect="006D585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1AB" w:rsidRDefault="00CF11AB" w:rsidP="005F09A3">
      <w:pPr>
        <w:spacing w:after="0" w:line="240" w:lineRule="auto"/>
      </w:pPr>
      <w:r>
        <w:separator/>
      </w:r>
    </w:p>
  </w:endnote>
  <w:endnote w:type="continuationSeparator" w:id="0">
    <w:p w:rsidR="00CF11AB" w:rsidRDefault="00CF11AB" w:rsidP="005F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1AB" w:rsidRDefault="00CF11AB" w:rsidP="005F09A3">
      <w:pPr>
        <w:spacing w:after="0" w:line="240" w:lineRule="auto"/>
      </w:pPr>
      <w:r>
        <w:separator/>
      </w:r>
    </w:p>
  </w:footnote>
  <w:footnote w:type="continuationSeparator" w:id="0">
    <w:p w:rsidR="00CF11AB" w:rsidRDefault="00CF11AB" w:rsidP="005F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11AB" w:rsidRPr="005F09A3" w:rsidRDefault="00CF11AB" w:rsidP="005F09A3">
    <w:pPr>
      <w:jc w:val="center"/>
      <w:rPr>
        <w:rFonts w:ascii="Century Gothic" w:hAnsi="Century Gothic"/>
        <w:b/>
        <w:sz w:val="24"/>
        <w:szCs w:val="24"/>
        <w:u w:val="single"/>
      </w:rPr>
    </w:pPr>
    <w:r w:rsidRPr="005F09A3">
      <w:rPr>
        <w:rFonts w:ascii="Century Gothic" w:hAnsi="Century Gothic"/>
        <w:b/>
        <w:color w:val="FF0000"/>
        <w:sz w:val="24"/>
        <w:szCs w:val="24"/>
        <w:u w:val="single"/>
      </w:rPr>
      <w:t xml:space="preserve">Year 1 </w:t>
    </w:r>
    <w:r w:rsidRPr="005F09A3">
      <w:rPr>
        <w:rFonts w:ascii="Century Gothic" w:hAnsi="Century Gothic"/>
        <w:b/>
        <w:sz w:val="24"/>
        <w:szCs w:val="24"/>
        <w:u w:val="single"/>
      </w:rPr>
      <w:t xml:space="preserve">writing descriptors </w:t>
    </w:r>
  </w:p>
  <w:p w:rsidR="00CF11AB" w:rsidRPr="005F09A3" w:rsidRDefault="00CF11AB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549BF"/>
    <w:multiLevelType w:val="hybridMultilevel"/>
    <w:tmpl w:val="0144F4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30D48"/>
    <w:multiLevelType w:val="hybridMultilevel"/>
    <w:tmpl w:val="69CE8A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F84E4D"/>
    <w:multiLevelType w:val="hybridMultilevel"/>
    <w:tmpl w:val="1108D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F4B57"/>
    <w:multiLevelType w:val="hybridMultilevel"/>
    <w:tmpl w:val="258A7C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6A"/>
    <w:rsid w:val="00062E71"/>
    <w:rsid w:val="00136C06"/>
    <w:rsid w:val="00137C11"/>
    <w:rsid w:val="001445E6"/>
    <w:rsid w:val="00152294"/>
    <w:rsid w:val="0016576A"/>
    <w:rsid w:val="00196698"/>
    <w:rsid w:val="001B4E6C"/>
    <w:rsid w:val="001B631A"/>
    <w:rsid w:val="001F5C10"/>
    <w:rsid w:val="0022417F"/>
    <w:rsid w:val="002755FA"/>
    <w:rsid w:val="00291593"/>
    <w:rsid w:val="002C0076"/>
    <w:rsid w:val="002F40E2"/>
    <w:rsid w:val="00332782"/>
    <w:rsid w:val="00377440"/>
    <w:rsid w:val="004410AC"/>
    <w:rsid w:val="004D4BDB"/>
    <w:rsid w:val="00526ABF"/>
    <w:rsid w:val="005B5C12"/>
    <w:rsid w:val="005C053F"/>
    <w:rsid w:val="005F09A3"/>
    <w:rsid w:val="006531FF"/>
    <w:rsid w:val="006D585A"/>
    <w:rsid w:val="0075002D"/>
    <w:rsid w:val="007C1C69"/>
    <w:rsid w:val="007C5888"/>
    <w:rsid w:val="00973A8D"/>
    <w:rsid w:val="00A42879"/>
    <w:rsid w:val="00B6175C"/>
    <w:rsid w:val="00BE3B39"/>
    <w:rsid w:val="00C23748"/>
    <w:rsid w:val="00CF11AB"/>
    <w:rsid w:val="00D16223"/>
    <w:rsid w:val="00D169DC"/>
    <w:rsid w:val="00D7348B"/>
    <w:rsid w:val="00D77FC4"/>
    <w:rsid w:val="00DE24DD"/>
    <w:rsid w:val="00EB1B3E"/>
    <w:rsid w:val="00EC4123"/>
    <w:rsid w:val="00F072BB"/>
    <w:rsid w:val="00F10D02"/>
    <w:rsid w:val="00FC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6479F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9A3"/>
  </w:style>
  <w:style w:type="paragraph" w:styleId="Footer">
    <w:name w:val="footer"/>
    <w:basedOn w:val="Normal"/>
    <w:link w:val="FooterChar"/>
    <w:uiPriority w:val="99"/>
    <w:unhideWhenUsed/>
    <w:rsid w:val="005F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Becky Deacon</cp:lastModifiedBy>
  <cp:revision>9</cp:revision>
  <cp:lastPrinted>2025-03-17T10:57:00Z</cp:lastPrinted>
  <dcterms:created xsi:type="dcterms:W3CDTF">2025-03-12T17:53:00Z</dcterms:created>
  <dcterms:modified xsi:type="dcterms:W3CDTF">2025-06-30T13:22:00Z</dcterms:modified>
</cp:coreProperties>
</file>