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DB4BF" w14:textId="77777777" w:rsidR="00A7620B" w:rsidRDefault="00CD25C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7550F0" wp14:editId="72AED27D">
                <wp:simplePos x="0" y="0"/>
                <wp:positionH relativeFrom="column">
                  <wp:posOffset>-552893</wp:posOffset>
                </wp:positionH>
                <wp:positionV relativeFrom="paragraph">
                  <wp:posOffset>-637953</wp:posOffset>
                </wp:positionV>
                <wp:extent cx="3736975" cy="7117463"/>
                <wp:effectExtent l="0" t="0" r="15875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975" cy="71174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9C3D17" w14:textId="77777777" w:rsidR="00492D7D" w:rsidRPr="00D82490" w:rsidRDefault="00492D7D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D82490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What we are learning…</w:t>
                            </w:r>
                          </w:p>
                          <w:p w14:paraId="28E08B73" w14:textId="77777777" w:rsidR="00492D7D" w:rsidRPr="00A650F6" w:rsidRDefault="00492D7D" w:rsidP="003D3422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  <w:highlight w:val="yellow"/>
                              </w:rPr>
                              <w:t>Reading: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 The Nowhere Emporium</w:t>
                            </w:r>
                          </w:p>
                          <w:p w14:paraId="49528A6D" w14:textId="77777777" w:rsidR="00492D7D" w:rsidRPr="00A650F6" w:rsidRDefault="00492D7D">
                            <w:pPr>
                              <w:rPr>
                                <w:rFonts w:ascii="Century Gothic" w:hAnsi="Century Gothic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650F6">
                              <w:rPr>
                                <w:rFonts w:ascii="Century Gothic" w:hAnsi="Century Gothic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A5701F" wp14:editId="65CB1218">
                                  <wp:extent cx="762000" cy="1159669"/>
                                  <wp:effectExtent l="0" t="0" r="0" b="2540"/>
                                  <wp:docPr id="2" name="Picture 2" descr="The Nowhere Emporium: (Kelpies 1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Nowhere Emporium: (Kelpies 1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0655" cy="11728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9554A8" w14:textId="77777777" w:rsidR="00492D7D" w:rsidRDefault="00492D7D" w:rsidP="00B10A7B">
                            <w:pPr>
                              <w:rPr>
                                <w:rFonts w:ascii="Century Gothic" w:hAnsi="Century Gothic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noProof/>
                                <w:sz w:val="24"/>
                                <w:szCs w:val="24"/>
                                <w:highlight w:val="yellow"/>
                                <w:lang w:eastAsia="en-GB"/>
                              </w:rPr>
                              <w:t>Writing:</w:t>
                            </w:r>
                            <w:r w:rsidRPr="00A650F6">
                              <w:rPr>
                                <w:rFonts w:ascii="Century Gothic" w:hAnsi="Century Gothic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Newspaper report</w:t>
                            </w:r>
                          </w:p>
                          <w:p w14:paraId="41DDA1CC" w14:textId="77777777" w:rsidR="00492D7D" w:rsidRPr="00A650F6" w:rsidRDefault="00492D7D" w:rsidP="00B10A7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>Non-chronological report – The Tudors</w:t>
                            </w:r>
                          </w:p>
                          <w:p w14:paraId="6E94F72F" w14:textId="77777777" w:rsidR="00492D7D" w:rsidRDefault="00492D7D" w:rsidP="00B10A7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  <w:highlight w:val="yellow"/>
                              </w:rPr>
                              <w:t xml:space="preserve">Maths: 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Multiplication and division</w:t>
                            </w:r>
                          </w:p>
                          <w:p w14:paraId="63DBAB60" w14:textId="77777777" w:rsidR="00492D7D" w:rsidRDefault="00492D7D" w:rsidP="00B10A7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Fractions</w:t>
                            </w:r>
                          </w:p>
                          <w:p w14:paraId="7D4A71E4" w14:textId="77777777" w:rsidR="00492D7D" w:rsidRPr="00A650F6" w:rsidRDefault="00492D7D" w:rsidP="00B10A7B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Decimals and percentages</w:t>
                            </w:r>
                          </w:p>
                          <w:p w14:paraId="2C0026E0" w14:textId="2DA26B03" w:rsidR="00492D7D" w:rsidRDefault="00492D7D" w:rsidP="004B47F8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  <w:highlight w:val="yellow"/>
                              </w:rPr>
                              <w:t>Science: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Properties of Materials</w:t>
                            </w:r>
                          </w:p>
                          <w:p w14:paraId="1CE01A59" w14:textId="77777777" w:rsidR="00492D7D" w:rsidRPr="00A650F6" w:rsidRDefault="00492D7D" w:rsidP="004B47F8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  <w:highlight w:val="yellow"/>
                              </w:rPr>
                              <w:t>P.E.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Fitness, tag rugby</w:t>
                            </w:r>
                          </w:p>
                          <w:p w14:paraId="5C5F79EF" w14:textId="260DD9ED" w:rsidR="00492D7D" w:rsidRPr="00DA1C4B" w:rsidRDefault="00492D7D" w:rsidP="00054E32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  <w:highlight w:val="yellow"/>
                              </w:rPr>
                              <w:t xml:space="preserve">History: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What was life like in Tudor England?</w:t>
                            </w:r>
                          </w:p>
                          <w:p w14:paraId="55D5A91A" w14:textId="77777777" w:rsidR="00492D7D" w:rsidRPr="00A650F6" w:rsidRDefault="00492D7D" w:rsidP="004B47F8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3D3422">
                              <w:rPr>
                                <w:rFonts w:ascii="Century Gothic" w:hAnsi="Century Gothic"/>
                                <w:sz w:val="24"/>
                                <w:szCs w:val="24"/>
                                <w:highlight w:val="yellow"/>
                              </w:rPr>
                              <w:t>Art: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Surface and colours </w:t>
                            </w:r>
                          </w:p>
                          <w:p w14:paraId="00C53E24" w14:textId="77777777" w:rsidR="00492D7D" w:rsidRPr="00A650F6" w:rsidRDefault="00492D7D" w:rsidP="004B47F8">
                            <w:pPr>
                              <w:rPr>
                                <w:rFonts w:ascii="Century Gothic" w:eastAsia="Times New Roman" w:hAnsi="Century Gothic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  <w:highlight w:val="yellow"/>
                              </w:rPr>
                              <w:t>Music: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A688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Music and Words</w:t>
                            </w:r>
                          </w:p>
                          <w:p w14:paraId="29ED8993" w14:textId="7A769D4D" w:rsidR="00492D7D" w:rsidRPr="008020B1" w:rsidRDefault="00492D7D" w:rsidP="00054E32">
                            <w:pPr>
                              <w:rPr>
                                <w:rFonts w:ascii="Century Gothic" w:hAnsi="Century Gothic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  <w:highlight w:val="yellow"/>
                              </w:rPr>
                              <w:t>French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l’ecole</w:t>
                            </w:r>
                            <w:proofErr w:type="spellEnd"/>
                          </w:p>
                          <w:p w14:paraId="18C3A379" w14:textId="231A1077" w:rsidR="00492D7D" w:rsidRPr="00A650F6" w:rsidRDefault="00492D7D" w:rsidP="004B47F8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  <w:highlight w:val="yellow"/>
                              </w:rPr>
                              <w:t>Computing: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Spreadsheets</w:t>
                            </w:r>
                          </w:p>
                          <w:p w14:paraId="24631A7C" w14:textId="77777777" w:rsidR="00492D7D" w:rsidRPr="00A650F6" w:rsidRDefault="00492D7D" w:rsidP="004B47F8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  <w:highlight w:val="yellow"/>
                              </w:rPr>
                              <w:t>R.E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  <w:r w:rsidRPr="00DA688F">
                              <w:t xml:space="preserve"> </w:t>
                            </w:r>
                            <w:r w:rsidRPr="00DA688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Islam – What helps Muslims to live a good life?</w:t>
                            </w:r>
                            <w:r w:rsidRPr="003E43EB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8FBC7C0" w14:textId="77777777" w:rsidR="00492D7D" w:rsidRPr="004B47F8" w:rsidRDefault="00492D7D" w:rsidP="004B47F8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  <w:highlight w:val="yellow"/>
                              </w:rPr>
                              <w:t>PSHE: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A688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Protecting the environment; compassion towards others</w:t>
                            </w:r>
                          </w:p>
                          <w:p w14:paraId="3E2AD187" w14:textId="77777777" w:rsidR="00492D7D" w:rsidRDefault="00492D7D"/>
                          <w:p w14:paraId="0BB4EFCA" w14:textId="77777777" w:rsidR="00492D7D" w:rsidRDefault="00492D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7550F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3.55pt;margin-top:-50.25pt;width:294.25pt;height:560.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" fillcolor="white [3201]" strokeweight=".5pt">
                <v:textbox>
                  <w:txbxContent>
                    <w:p w14:paraId="749C3D17" w14:textId="77777777" w:rsidR="00492D7D" w:rsidRPr="00D82490" w:rsidRDefault="00492D7D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D82490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What we are learning…</w:t>
                      </w:r>
                    </w:p>
                    <w:p w14:paraId="28E08B73" w14:textId="77777777" w:rsidR="00492D7D" w:rsidRPr="00A650F6" w:rsidRDefault="00492D7D" w:rsidP="003D3422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  <w:highlight w:val="yellow"/>
                        </w:rPr>
                        <w:t>Reading: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 The Nowhere Emporium</w:t>
                      </w:r>
                    </w:p>
                    <w:p w14:paraId="49528A6D" w14:textId="77777777" w:rsidR="00492D7D" w:rsidRPr="00A650F6" w:rsidRDefault="00492D7D">
                      <w:pPr>
                        <w:rPr>
                          <w:rFonts w:ascii="Century Gothic" w:hAnsi="Century Gothic"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A650F6">
                        <w:rPr>
                          <w:rFonts w:ascii="Century Gothic" w:hAnsi="Century Gothic"/>
                          <w:noProof/>
                          <w:sz w:val="24"/>
                          <w:szCs w:val="24"/>
                          <w:lang w:eastAsia="en-GB"/>
                        </w:rPr>
                        <w:t xml:space="preserve">  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A5701F" wp14:editId="65CB1218">
                            <wp:extent cx="762000" cy="1159669"/>
                            <wp:effectExtent l="0" t="0" r="0" b="2540"/>
                            <wp:docPr id="2" name="Picture 2" descr="The Nowhere Emporium: (Kelpies 1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Nowhere Emporium: (Kelpies 1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0655" cy="11728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9554A8" w14:textId="77777777" w:rsidR="00492D7D" w:rsidRDefault="00492D7D" w:rsidP="00B10A7B">
                      <w:pPr>
                        <w:rPr>
                          <w:rFonts w:ascii="Century Gothic" w:hAnsi="Century Gothic"/>
                          <w:noProof/>
                          <w:sz w:val="24"/>
                          <w:szCs w:val="24"/>
                          <w:lang w:eastAsia="en-GB"/>
                        </w:rPr>
                      </w:pPr>
                      <w:r w:rsidRPr="00A650F6">
                        <w:rPr>
                          <w:rFonts w:ascii="Century Gothic" w:hAnsi="Century Gothic"/>
                          <w:noProof/>
                          <w:sz w:val="24"/>
                          <w:szCs w:val="24"/>
                          <w:highlight w:val="yellow"/>
                          <w:lang w:eastAsia="en-GB"/>
                        </w:rPr>
                        <w:t>Writing:</w:t>
                      </w:r>
                      <w:r w:rsidRPr="00A650F6">
                        <w:rPr>
                          <w:rFonts w:ascii="Century Gothic" w:hAnsi="Century Gothic"/>
                          <w:noProof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noProof/>
                          <w:sz w:val="24"/>
                          <w:szCs w:val="24"/>
                          <w:lang w:eastAsia="en-GB"/>
                        </w:rPr>
                        <w:t xml:space="preserve"> Newspaper report</w:t>
                      </w:r>
                    </w:p>
                    <w:p w14:paraId="41DDA1CC" w14:textId="77777777" w:rsidR="00492D7D" w:rsidRPr="00A650F6" w:rsidRDefault="00492D7D" w:rsidP="00B10A7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noProof/>
                          <w:sz w:val="24"/>
                          <w:szCs w:val="24"/>
                          <w:lang w:eastAsia="en-GB"/>
                        </w:rPr>
                        <w:t>Non-chronological report – The Tudors</w:t>
                      </w:r>
                    </w:p>
                    <w:p w14:paraId="6E94F72F" w14:textId="77777777" w:rsidR="00492D7D" w:rsidRDefault="00492D7D" w:rsidP="00B10A7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  <w:highlight w:val="yellow"/>
                        </w:rPr>
                        <w:t xml:space="preserve">Maths: 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Multiplication and division</w:t>
                      </w:r>
                    </w:p>
                    <w:p w14:paraId="63DBAB60" w14:textId="77777777" w:rsidR="00492D7D" w:rsidRDefault="00492D7D" w:rsidP="00B10A7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Fractions</w:t>
                      </w:r>
                    </w:p>
                    <w:p w14:paraId="7D4A71E4" w14:textId="77777777" w:rsidR="00492D7D" w:rsidRPr="00A650F6" w:rsidRDefault="00492D7D" w:rsidP="00B10A7B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Decimals and percentages</w:t>
                      </w:r>
                    </w:p>
                    <w:p w14:paraId="2C0026E0" w14:textId="2DA26B03" w:rsidR="00492D7D" w:rsidRDefault="00492D7D" w:rsidP="004B47F8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  <w:highlight w:val="yellow"/>
                        </w:rPr>
                        <w:t>Science: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Properties of Materials</w:t>
                      </w:r>
                    </w:p>
                    <w:p w14:paraId="1CE01A59" w14:textId="77777777" w:rsidR="00492D7D" w:rsidRPr="00A650F6" w:rsidRDefault="00492D7D" w:rsidP="004B47F8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  <w:highlight w:val="yellow"/>
                        </w:rPr>
                        <w:t>P.E.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Fitness, tag rugby</w:t>
                      </w:r>
                    </w:p>
                    <w:p w14:paraId="5C5F79EF" w14:textId="260DD9ED" w:rsidR="00492D7D" w:rsidRPr="00DA1C4B" w:rsidRDefault="00492D7D" w:rsidP="00054E32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  <w:highlight w:val="yellow"/>
                        </w:rPr>
                        <w:t xml:space="preserve">History: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What was life like in Tudor England?</w:t>
                      </w:r>
                    </w:p>
                    <w:p w14:paraId="55D5A91A" w14:textId="77777777" w:rsidR="00492D7D" w:rsidRPr="00A650F6" w:rsidRDefault="00492D7D" w:rsidP="004B47F8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3D3422">
                        <w:rPr>
                          <w:rFonts w:ascii="Century Gothic" w:hAnsi="Century Gothic"/>
                          <w:sz w:val="24"/>
                          <w:szCs w:val="24"/>
                          <w:highlight w:val="yellow"/>
                        </w:rPr>
                        <w:t>Art: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Surface and colours </w:t>
                      </w:r>
                    </w:p>
                    <w:p w14:paraId="00C53E24" w14:textId="77777777" w:rsidR="00492D7D" w:rsidRPr="00A650F6" w:rsidRDefault="00492D7D" w:rsidP="004B47F8">
                      <w:pPr>
                        <w:rPr>
                          <w:rFonts w:ascii="Century Gothic" w:eastAsia="Times New Roman" w:hAnsi="Century Gothic"/>
                          <w:sz w:val="24"/>
                          <w:szCs w:val="24"/>
                          <w:lang w:eastAsia="en-GB"/>
                        </w:rPr>
                      </w:pP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  <w:highlight w:val="yellow"/>
                        </w:rPr>
                        <w:t>Music: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DA688F">
                        <w:rPr>
                          <w:rFonts w:ascii="Century Gothic" w:hAnsi="Century Gothic"/>
                          <w:sz w:val="24"/>
                          <w:szCs w:val="24"/>
                        </w:rPr>
                        <w:t>Music and Words</w:t>
                      </w:r>
                    </w:p>
                    <w:p w14:paraId="29ED8993" w14:textId="7A769D4D" w:rsidR="00492D7D" w:rsidRPr="008020B1" w:rsidRDefault="00492D7D" w:rsidP="00054E32">
                      <w:pPr>
                        <w:rPr>
                          <w:rFonts w:ascii="Century Gothic" w:hAnsi="Century Gothic"/>
                          <w:b/>
                          <w:color w:val="00B050"/>
                          <w:sz w:val="20"/>
                          <w:szCs w:val="20"/>
                        </w:rPr>
                      </w:pP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  <w:highlight w:val="yellow"/>
                        </w:rPr>
                        <w:t>French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l’ecole</w:t>
                      </w:r>
                      <w:proofErr w:type="spellEnd"/>
                    </w:p>
                    <w:p w14:paraId="18C3A379" w14:textId="231A1077" w:rsidR="00492D7D" w:rsidRPr="00A650F6" w:rsidRDefault="00492D7D" w:rsidP="004B47F8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  <w:highlight w:val="yellow"/>
                        </w:rPr>
                        <w:t>Computing: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Spreadsheets</w:t>
                      </w:r>
                    </w:p>
                    <w:p w14:paraId="24631A7C" w14:textId="77777777" w:rsidR="00492D7D" w:rsidRPr="00A650F6" w:rsidRDefault="00492D7D" w:rsidP="004B47F8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  <w:highlight w:val="yellow"/>
                        </w:rPr>
                        <w:t>R.E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  <w:r w:rsidRPr="00DA688F">
                        <w:t xml:space="preserve"> </w:t>
                      </w:r>
                      <w:r w:rsidRPr="00DA688F">
                        <w:rPr>
                          <w:rFonts w:ascii="Century Gothic" w:hAnsi="Century Gothic"/>
                          <w:sz w:val="24"/>
                          <w:szCs w:val="24"/>
                        </w:rPr>
                        <w:t>Islam – What helps Muslims to live a good life?</w:t>
                      </w:r>
                      <w:r w:rsidRPr="003E43EB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8FBC7C0" w14:textId="77777777" w:rsidR="00492D7D" w:rsidRPr="004B47F8" w:rsidRDefault="00492D7D" w:rsidP="004B47F8">
                      <w:pPr>
                        <w:rPr>
                          <w:rFonts w:ascii="Century Gothic" w:hAnsi="Century Gothic"/>
                          <w:sz w:val="20"/>
                          <w:szCs w:val="20"/>
                          <w:highlight w:val="yellow"/>
                        </w:rPr>
                      </w:pP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  <w:highlight w:val="yellow"/>
                        </w:rPr>
                        <w:t>PSHE: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DA688F">
                        <w:rPr>
                          <w:rFonts w:ascii="Century Gothic" w:hAnsi="Century Gothic"/>
                          <w:sz w:val="24"/>
                          <w:szCs w:val="24"/>
                        </w:rPr>
                        <w:t>Protecting the environment; compassion towards others</w:t>
                      </w:r>
                    </w:p>
                    <w:p w14:paraId="3E2AD187" w14:textId="77777777" w:rsidR="00492D7D" w:rsidRDefault="00492D7D"/>
                    <w:p w14:paraId="0BB4EFCA" w14:textId="77777777" w:rsidR="00492D7D" w:rsidRDefault="00492D7D"/>
                  </w:txbxContent>
                </v:textbox>
              </v:shape>
            </w:pict>
          </mc:Fallback>
        </mc:AlternateContent>
      </w:r>
      <w:r w:rsidR="00D856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CE0B4F" wp14:editId="76949FF3">
                <wp:simplePos x="0" y="0"/>
                <wp:positionH relativeFrom="column">
                  <wp:posOffset>3381685</wp:posOffset>
                </wp:positionH>
                <wp:positionV relativeFrom="paragraph">
                  <wp:posOffset>-642147</wp:posOffset>
                </wp:positionV>
                <wp:extent cx="2639060" cy="2427935"/>
                <wp:effectExtent l="0" t="0" r="27940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060" cy="24279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868CC9" w14:textId="77777777" w:rsidR="00492D7D" w:rsidRPr="00E51DF9" w:rsidRDefault="00492D7D" w:rsidP="00B323E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E51DF9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Trips / extra activities</w:t>
                            </w:r>
                          </w:p>
                          <w:p w14:paraId="5DBB727E" w14:textId="131AB85C" w:rsidR="00492D7D" w:rsidRDefault="00492D7D" w:rsidP="00C36C82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Visit to Hampton Court</w:t>
                            </w:r>
                          </w:p>
                          <w:p w14:paraId="031F622A" w14:textId="34B0D8C7" w:rsidR="00492D7D" w:rsidRDefault="00492D7D" w:rsidP="00C36C82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21</w:t>
                            </w:r>
                            <w:r w:rsidRPr="00492D7D">
                              <w:rPr>
                                <w:rFonts w:ascii="Century Gothic" w:hAnsi="Century Gothic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January</w:t>
                            </w:r>
                          </w:p>
                          <w:p w14:paraId="7B2421A3" w14:textId="77777777" w:rsidR="00492D7D" w:rsidRPr="00C36C82" w:rsidRDefault="00492D7D" w:rsidP="00C36C82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82002F" wp14:editId="053D1351">
                                  <wp:extent cx="1575005" cy="1180775"/>
                                  <wp:effectExtent l="0" t="0" r="6350" b="635"/>
                                  <wp:docPr id="7" name="Picture 7" descr="Hampton Court Palace - Wikipedi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ampton Court Palace - Wikipedi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92433" cy="1193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2B7090" w14:textId="77777777" w:rsidR="00492D7D" w:rsidRPr="00E51DF9" w:rsidRDefault="00492D7D" w:rsidP="00B323E1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018A1204" w14:textId="77777777" w:rsidR="00492D7D" w:rsidRPr="00E51DF9" w:rsidRDefault="00492D7D" w:rsidP="00B323E1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E0B4F" id="Text Box 6" o:spid="_x0000_s1027" type="#_x0000_t202" style="position:absolute;margin-left:266.25pt;margin-top:-50.55pt;width:207.8pt;height:19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" fillcolor="window" strokeweight=".5pt">
                <v:textbox>
                  <w:txbxContent>
                    <w:p w14:paraId="73868CC9" w14:textId="77777777" w:rsidR="00492D7D" w:rsidRPr="00E51DF9" w:rsidRDefault="00492D7D" w:rsidP="00B323E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E51DF9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Trips / extra activities</w:t>
                      </w:r>
                    </w:p>
                    <w:p w14:paraId="5DBB727E" w14:textId="131AB85C" w:rsidR="00492D7D" w:rsidRDefault="00492D7D" w:rsidP="00C36C82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Visit to Hampton Court</w:t>
                      </w:r>
                    </w:p>
                    <w:p w14:paraId="031F622A" w14:textId="34B0D8C7" w:rsidR="00492D7D" w:rsidRDefault="00492D7D" w:rsidP="00C36C82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21</w:t>
                      </w:r>
                      <w:r w:rsidRPr="00492D7D">
                        <w:rPr>
                          <w:rFonts w:ascii="Century Gothic" w:hAnsi="Century Gothic"/>
                          <w:vertAlign w:val="superscript"/>
                        </w:rPr>
                        <w:t>st</w:t>
                      </w:r>
                      <w:r>
                        <w:rPr>
                          <w:rFonts w:ascii="Century Gothic" w:hAnsi="Century Gothic"/>
                        </w:rPr>
                        <w:t xml:space="preserve"> January</w:t>
                      </w:r>
                    </w:p>
                    <w:p w14:paraId="7B2421A3" w14:textId="77777777" w:rsidR="00492D7D" w:rsidRPr="00C36C82" w:rsidRDefault="00492D7D" w:rsidP="00C36C82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82002F" wp14:editId="053D1351">
                            <wp:extent cx="1575005" cy="1180775"/>
                            <wp:effectExtent l="0" t="0" r="6350" b="635"/>
                            <wp:docPr id="7" name="Picture 7" descr="Hampton Court Palace - Wikiped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ampton Court Palace - Wikiped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92433" cy="1193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2B7090" w14:textId="77777777" w:rsidR="00492D7D" w:rsidRPr="00E51DF9" w:rsidRDefault="00492D7D" w:rsidP="00B323E1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018A1204" w14:textId="77777777" w:rsidR="00492D7D" w:rsidRPr="00E51DF9" w:rsidRDefault="00492D7D" w:rsidP="00B323E1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7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C92DB4" wp14:editId="46EB391E">
                <wp:simplePos x="0" y="0"/>
                <wp:positionH relativeFrom="margin">
                  <wp:posOffset>6198781</wp:posOffset>
                </wp:positionH>
                <wp:positionV relativeFrom="paragraph">
                  <wp:posOffset>-648587</wp:posOffset>
                </wp:positionV>
                <wp:extent cx="3196425" cy="4724621"/>
                <wp:effectExtent l="0" t="0" r="2349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6425" cy="47246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130235" w14:textId="77777777" w:rsidR="00492D7D" w:rsidRPr="00E51DF9" w:rsidRDefault="00492D7D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E51DF9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How can you help?</w:t>
                            </w:r>
                          </w:p>
                          <w:p w14:paraId="5D489504" w14:textId="77777777" w:rsidR="00492D7D" w:rsidRDefault="00492D7D" w:rsidP="00122D8F">
                            <w:pPr>
                              <w:pStyle w:val="Heading2"/>
                              <w:shd w:val="clear" w:color="auto" w:fill="FFFFFF"/>
                              <w:spacing w:before="0" w:line="240" w:lineRule="auto"/>
                              <w:rPr>
                                <w:rFonts w:ascii="Century Gothic" w:eastAsia="Times New Roman" w:hAnsi="Century Gothic" w:cs="Arial"/>
                                <w:lang w:eastAsia="en-GB"/>
                              </w:rPr>
                            </w:pPr>
                            <w:r w:rsidRPr="004F5771">
                              <w:rPr>
                                <w:rFonts w:ascii="Century Gothic" w:hAnsi="Century Gothic"/>
                                <w:b/>
                                <w:color w:val="auto"/>
                                <w:sz w:val="24"/>
                                <w:szCs w:val="24"/>
                              </w:rPr>
                              <w:t xml:space="preserve">Reading </w:t>
                            </w:r>
                            <w:r w:rsidRPr="004F5771"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>– encourage reading a variety of texts e.g.</w:t>
                            </w:r>
                            <w:r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1703A">
                              <w:rPr>
                                <w:rFonts w:ascii="Century Gothic" w:hAnsi="Century Gothic"/>
                                <w:color w:val="5B9BD5" w:themeColor="accent5"/>
                                <w:sz w:val="24"/>
                                <w:szCs w:val="24"/>
                              </w:rPr>
                              <w:t xml:space="preserve">‘The Scarecrow and his Servant’ </w:t>
                            </w:r>
                            <w:r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 xml:space="preserve">by Philip Pullman, </w:t>
                            </w:r>
                            <w:r w:rsidRPr="00E41F86">
                              <w:rPr>
                                <w:rFonts w:ascii="Century Gothic" w:hAnsi="Century Gothic"/>
                                <w:color w:val="5B9BD5" w:themeColor="accent5"/>
                                <w:sz w:val="24"/>
                                <w:szCs w:val="24"/>
                              </w:rPr>
                              <w:t xml:space="preserve">‘My Friend Walter’ </w:t>
                            </w:r>
                            <w:r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 xml:space="preserve">by Michael Morpurgo, </w:t>
                            </w:r>
                            <w:r w:rsidRPr="00E41F86">
                              <w:rPr>
                                <w:rFonts w:ascii="Century Gothic" w:hAnsi="Century Gothic"/>
                                <w:color w:val="5B9BD5" w:themeColor="accent5"/>
                                <w:sz w:val="24"/>
                                <w:szCs w:val="24"/>
                              </w:rPr>
                              <w:t>‘The Shark Caller’</w:t>
                            </w:r>
                            <w:r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 xml:space="preserve"> by Zillah Bethel </w:t>
                            </w:r>
                          </w:p>
                          <w:p w14:paraId="44898FF2" w14:textId="77777777" w:rsidR="00492D7D" w:rsidRPr="004F5771" w:rsidRDefault="00492D7D" w:rsidP="00122D8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entury Gothic" w:eastAsia="Times New Roman" w:hAnsi="Century Gothic" w:cs="Arial"/>
                                <w:lang w:eastAsia="en-GB"/>
                              </w:rPr>
                            </w:pPr>
                          </w:p>
                          <w:p w14:paraId="6C641A6B" w14:textId="77777777" w:rsidR="00492D7D" w:rsidRPr="00A650F6" w:rsidRDefault="00492D7D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Visit the library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look for books about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the Tudors, life cycles of animals and the environment</w:t>
                            </w:r>
                          </w:p>
                          <w:p w14:paraId="57565D1A" w14:textId="77777777" w:rsidR="00492D7D" w:rsidRDefault="00492D7D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Times table Practise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all tables for quick recall</w:t>
                            </w:r>
                          </w:p>
                          <w:p w14:paraId="273E8D62" w14:textId="77777777" w:rsidR="00492D7D" w:rsidRDefault="00492D7D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0B7FA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Encourage use of websites –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maths.co.uk, spag.com, spelling shed.</w:t>
                            </w:r>
                          </w:p>
                          <w:p w14:paraId="25C2A166" w14:textId="77777777" w:rsidR="00492D7D" w:rsidRPr="00A650F6" w:rsidRDefault="00492D7D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46718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History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Visit the Globe Theatre in London, read or watch a version of a Shakespeare play, go and see the Tudor paintings at the National Portrait Gallery</w:t>
                            </w:r>
                          </w:p>
                          <w:p w14:paraId="36B693C2" w14:textId="77777777" w:rsidR="00492D7D" w:rsidRDefault="00492D7D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Useful websites </w:t>
                            </w:r>
                            <w:r w:rsidRPr="00D74F6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54F3AD1" w14:textId="77777777" w:rsidR="00492D7D" w:rsidRDefault="00492D7D" w:rsidP="00122D8F">
                            <w:pPr>
                              <w:spacing w:after="0"/>
                              <w:rPr>
                                <w:rFonts w:cstheme="minorHAnsi"/>
                                <w:i/>
                              </w:rPr>
                            </w:pPr>
                            <w:hyperlink r:id="rId6" w:history="1">
                              <w:r w:rsidRPr="0034607D">
                                <w:rPr>
                                  <w:rStyle w:val="Hyperlink"/>
                                  <w:rFonts w:cstheme="minorHAnsi"/>
                                  <w:i/>
                                </w:rPr>
                                <w:t>https://www.bbc.co.uk/teach/class-clips-video/ks2-history-the-tudors-life-in-tudor-times-index/zdn7h4j</w:t>
                              </w:r>
                            </w:hyperlink>
                          </w:p>
                          <w:p w14:paraId="1B902664" w14:textId="77777777" w:rsidR="00492D7D" w:rsidRDefault="00492D7D" w:rsidP="00122D8F">
                            <w:pPr>
                              <w:spacing w:after="0"/>
                              <w:rPr>
                                <w:rFonts w:cstheme="minorHAnsi"/>
                                <w:i/>
                              </w:rPr>
                            </w:pPr>
                            <w:hyperlink r:id="rId7" w:history="1">
                              <w:r w:rsidRPr="0034607D">
                                <w:rPr>
                                  <w:rStyle w:val="Hyperlink"/>
                                  <w:rFonts w:cstheme="minorHAnsi"/>
                                  <w:i/>
                                </w:rPr>
                                <w:t>https://www.bbc.co.uk/bitesize/articles/z47cydm</w:t>
                              </w:r>
                            </w:hyperlink>
                          </w:p>
                          <w:p w14:paraId="041D823B" w14:textId="77777777" w:rsidR="00492D7D" w:rsidRDefault="00492D7D" w:rsidP="00122D8F">
                            <w:pPr>
                              <w:spacing w:after="0"/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7B19B1E0" w14:textId="77777777" w:rsidR="00492D7D" w:rsidRDefault="00492D7D" w:rsidP="004E6898">
                            <w:pPr>
                              <w:spacing w:after="0"/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23C9D12B" w14:textId="77777777" w:rsidR="00492D7D" w:rsidRDefault="00492D7D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06A1C97" w14:textId="77777777" w:rsidR="00492D7D" w:rsidRDefault="00492D7D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1D788A6" w14:textId="77777777" w:rsidR="00492D7D" w:rsidRPr="00A650F6" w:rsidRDefault="00492D7D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92DB4" id="Text Box 5" o:spid="_x0000_s1028" type="#_x0000_t202" style="position:absolute;margin-left:488.1pt;margin-top:-51.05pt;width:251.7pt;height:37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" fillcolor="white [3201]" strokeweight=".5pt">
                <v:textbox>
                  <w:txbxContent>
                    <w:p w14:paraId="7D130235" w14:textId="77777777" w:rsidR="00492D7D" w:rsidRPr="00E51DF9" w:rsidRDefault="00492D7D" w:rsidP="00122D8F">
                      <w:pPr>
                        <w:spacing w:after="0"/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E51DF9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How can you help?</w:t>
                      </w:r>
                    </w:p>
                    <w:p w14:paraId="5D489504" w14:textId="77777777" w:rsidR="00492D7D" w:rsidRDefault="00492D7D" w:rsidP="00122D8F">
                      <w:pPr>
                        <w:pStyle w:val="Heading2"/>
                        <w:shd w:val="clear" w:color="auto" w:fill="FFFFFF"/>
                        <w:spacing w:before="0" w:line="240" w:lineRule="auto"/>
                        <w:rPr>
                          <w:rFonts w:ascii="Century Gothic" w:eastAsia="Times New Roman" w:hAnsi="Century Gothic" w:cs="Arial"/>
                          <w:lang w:eastAsia="en-GB"/>
                        </w:rPr>
                      </w:pPr>
                      <w:r w:rsidRPr="004F5771">
                        <w:rPr>
                          <w:rFonts w:ascii="Century Gothic" w:hAnsi="Century Gothic"/>
                          <w:b/>
                          <w:color w:val="auto"/>
                          <w:sz w:val="24"/>
                          <w:szCs w:val="24"/>
                        </w:rPr>
                        <w:t xml:space="preserve">Reading </w:t>
                      </w:r>
                      <w:r w:rsidRPr="004F5771"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>– encourage reading a variety of texts e.g.</w:t>
                      </w:r>
                      <w:r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D1703A">
                        <w:rPr>
                          <w:rFonts w:ascii="Century Gothic" w:hAnsi="Century Gothic"/>
                          <w:color w:val="5B9BD5" w:themeColor="accent5"/>
                          <w:sz w:val="24"/>
                          <w:szCs w:val="24"/>
                        </w:rPr>
                        <w:t xml:space="preserve">‘The Scarecrow and his Servant’ </w:t>
                      </w:r>
                      <w:r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 xml:space="preserve">by Philip Pullman, </w:t>
                      </w:r>
                      <w:r w:rsidRPr="00E41F86">
                        <w:rPr>
                          <w:rFonts w:ascii="Century Gothic" w:hAnsi="Century Gothic"/>
                          <w:color w:val="5B9BD5" w:themeColor="accent5"/>
                          <w:sz w:val="24"/>
                          <w:szCs w:val="24"/>
                        </w:rPr>
                        <w:t xml:space="preserve">‘My Friend Walter’ </w:t>
                      </w:r>
                      <w:r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 xml:space="preserve">by Michael Morpurgo, </w:t>
                      </w:r>
                      <w:r w:rsidRPr="00E41F86">
                        <w:rPr>
                          <w:rFonts w:ascii="Century Gothic" w:hAnsi="Century Gothic"/>
                          <w:color w:val="5B9BD5" w:themeColor="accent5"/>
                          <w:sz w:val="24"/>
                          <w:szCs w:val="24"/>
                        </w:rPr>
                        <w:t>‘The Shark Caller’</w:t>
                      </w:r>
                      <w:r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 xml:space="preserve"> by Zillah Bethel </w:t>
                      </w:r>
                    </w:p>
                    <w:p w14:paraId="44898FF2" w14:textId="77777777" w:rsidR="00492D7D" w:rsidRPr="004F5771" w:rsidRDefault="00492D7D" w:rsidP="00122D8F">
                      <w:pPr>
                        <w:shd w:val="clear" w:color="auto" w:fill="FFFFFF"/>
                        <w:spacing w:after="0" w:line="240" w:lineRule="auto"/>
                        <w:rPr>
                          <w:rFonts w:ascii="Century Gothic" w:eastAsia="Times New Roman" w:hAnsi="Century Gothic" w:cs="Arial"/>
                          <w:lang w:eastAsia="en-GB"/>
                        </w:rPr>
                      </w:pPr>
                    </w:p>
                    <w:p w14:paraId="6C641A6B" w14:textId="77777777" w:rsidR="00492D7D" w:rsidRPr="00A650F6" w:rsidRDefault="00492D7D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Visit the library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look for books about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the Tudors, life cycles of animals and the environment</w:t>
                      </w:r>
                    </w:p>
                    <w:p w14:paraId="57565D1A" w14:textId="77777777" w:rsidR="00492D7D" w:rsidRDefault="00492D7D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Times table Practise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all tables for quick recall</w:t>
                      </w:r>
                    </w:p>
                    <w:p w14:paraId="273E8D62" w14:textId="77777777" w:rsidR="00492D7D" w:rsidRDefault="00492D7D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0B7FA5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Encourage use of websites –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maths.co.uk, spag.com, spelling shed.</w:t>
                      </w:r>
                    </w:p>
                    <w:p w14:paraId="25C2A166" w14:textId="77777777" w:rsidR="00492D7D" w:rsidRPr="00A650F6" w:rsidRDefault="00492D7D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46718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History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Visit the Globe Theatre in London, read or watch a version of a Shakespeare play, go and see the Tudor paintings at the National Portrait Gallery</w:t>
                      </w:r>
                    </w:p>
                    <w:p w14:paraId="36B693C2" w14:textId="77777777" w:rsidR="00492D7D" w:rsidRDefault="00492D7D" w:rsidP="00122D8F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Useful websites </w:t>
                      </w:r>
                      <w:r w:rsidRPr="00D74F6B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54F3AD1" w14:textId="77777777" w:rsidR="00492D7D" w:rsidRDefault="00492D7D" w:rsidP="00122D8F">
                      <w:pPr>
                        <w:spacing w:after="0"/>
                        <w:rPr>
                          <w:rFonts w:cstheme="minorHAnsi"/>
                          <w:i/>
                        </w:rPr>
                      </w:pPr>
                      <w:hyperlink r:id="rId8" w:history="1">
                        <w:r w:rsidRPr="0034607D">
                          <w:rPr>
                            <w:rStyle w:val="Hyperlink"/>
                            <w:rFonts w:cstheme="minorHAnsi"/>
                            <w:i/>
                          </w:rPr>
                          <w:t>https://www.bbc.co.uk/teach/class-clips-video/ks2-history-the-tudors-life-in-tudor-times-index/zdn7h4j</w:t>
                        </w:r>
                      </w:hyperlink>
                    </w:p>
                    <w:p w14:paraId="1B902664" w14:textId="77777777" w:rsidR="00492D7D" w:rsidRDefault="00492D7D" w:rsidP="00122D8F">
                      <w:pPr>
                        <w:spacing w:after="0"/>
                        <w:rPr>
                          <w:rFonts w:cstheme="minorHAnsi"/>
                          <w:i/>
                        </w:rPr>
                      </w:pPr>
                      <w:hyperlink r:id="rId9" w:history="1">
                        <w:r w:rsidRPr="0034607D">
                          <w:rPr>
                            <w:rStyle w:val="Hyperlink"/>
                            <w:rFonts w:cstheme="minorHAnsi"/>
                            <w:i/>
                          </w:rPr>
                          <w:t>https://www.bbc.co.uk/bitesize/articles/z47cydm</w:t>
                        </w:r>
                      </w:hyperlink>
                    </w:p>
                    <w:p w14:paraId="041D823B" w14:textId="77777777" w:rsidR="00492D7D" w:rsidRDefault="00492D7D" w:rsidP="00122D8F">
                      <w:pPr>
                        <w:spacing w:after="0"/>
                        <w:rPr>
                          <w:rFonts w:cstheme="minorHAnsi"/>
                          <w:i/>
                        </w:rPr>
                      </w:pPr>
                    </w:p>
                    <w:p w14:paraId="7B19B1E0" w14:textId="77777777" w:rsidR="00492D7D" w:rsidRDefault="00492D7D" w:rsidP="004E6898">
                      <w:pPr>
                        <w:spacing w:after="0"/>
                        <w:rPr>
                          <w:rFonts w:cstheme="minorHAnsi"/>
                          <w:i/>
                        </w:rPr>
                      </w:pPr>
                    </w:p>
                    <w:p w14:paraId="23C9D12B" w14:textId="77777777" w:rsidR="00492D7D" w:rsidRDefault="00492D7D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  <w:p w14:paraId="106A1C97" w14:textId="77777777" w:rsidR="00492D7D" w:rsidRDefault="00492D7D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1D788A6" w14:textId="77777777" w:rsidR="00492D7D" w:rsidRPr="00A650F6" w:rsidRDefault="00492D7D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E5EC2"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410BB85C" w14:textId="77777777" w:rsidR="00BE5EC2" w:rsidRDefault="00BE5EC2"/>
    <w:p w14:paraId="79AC8B5E" w14:textId="77777777" w:rsidR="00BE5EC2" w:rsidRDefault="00BE5EC2"/>
    <w:p w14:paraId="6B6B8F34" w14:textId="77777777" w:rsidR="00BE5EC2" w:rsidRDefault="00BE5EC2"/>
    <w:p w14:paraId="1861BA0D" w14:textId="77777777" w:rsidR="00BE5EC2" w:rsidRDefault="00BE5EC2"/>
    <w:p w14:paraId="782B3772" w14:textId="77777777" w:rsidR="00BE5EC2" w:rsidRDefault="00BE5EC2">
      <w:r>
        <w:t xml:space="preserve">                                                                                                                                                                                                        </w:t>
      </w:r>
    </w:p>
    <w:p w14:paraId="2CFB0F7E" w14:textId="77777777" w:rsidR="00BE5EC2" w:rsidRDefault="009F1D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FB0EDC" wp14:editId="6275FB64">
                <wp:simplePos x="0" y="0"/>
                <wp:positionH relativeFrom="column">
                  <wp:posOffset>3379304</wp:posOffset>
                </wp:positionH>
                <wp:positionV relativeFrom="paragraph">
                  <wp:posOffset>202398</wp:posOffset>
                </wp:positionV>
                <wp:extent cx="2639695" cy="2162755"/>
                <wp:effectExtent l="0" t="0" r="2730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695" cy="2162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B9FA79" w14:textId="77777777" w:rsidR="00492D7D" w:rsidRDefault="00492D7D" w:rsidP="009F1DF2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Year 5 </w:t>
                            </w:r>
                          </w:p>
                          <w:p w14:paraId="7BCAEBC4" w14:textId="77777777" w:rsidR="00492D7D" w:rsidRPr="00F415BF" w:rsidRDefault="00492D7D" w:rsidP="009F1DF2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Spring</w:t>
                            </w:r>
                            <w:r w:rsidRPr="00F415BF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Term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1</w:t>
                            </w:r>
                            <w:r w:rsidRPr="00F415BF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32C3A90D" w14:textId="38AE75D4" w:rsidR="00492D7D" w:rsidRDefault="00492D7D" w:rsidP="004B47F8">
                            <w:pPr>
                              <w:jc w:val="center"/>
                            </w:pPr>
                            <w:r>
                              <w:t xml:space="preserve">The Tudors </w:t>
                            </w:r>
                          </w:p>
                          <w:p w14:paraId="17393277" w14:textId="77777777" w:rsidR="00492D7D" w:rsidRDefault="00492D7D" w:rsidP="004B47F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50D6CF" wp14:editId="6B4DA0B5">
                                  <wp:extent cx="2450465" cy="675628"/>
                                  <wp:effectExtent l="0" t="0" r="6985" b="0"/>
                                  <wp:docPr id="8" name="Picture 8" descr="Tudor History: The Complete Overview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Tudor History: The Complete Overview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50465" cy="6756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B0EDC" id="Text Box 1" o:spid="_x0000_s1029" type="#_x0000_t202" style="position:absolute;margin-left:266.1pt;margin-top:15.95pt;width:207.85pt;height:170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" fillcolor="white [3201]" strokeweight=".5pt">
                <v:textbox>
                  <w:txbxContent>
                    <w:p w14:paraId="6AB9FA79" w14:textId="77777777" w:rsidR="00492D7D" w:rsidRDefault="00492D7D" w:rsidP="009F1DF2">
                      <w:pPr>
                        <w:spacing w:line="240" w:lineRule="auto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Year 5 </w:t>
                      </w:r>
                    </w:p>
                    <w:p w14:paraId="7BCAEBC4" w14:textId="77777777" w:rsidR="00492D7D" w:rsidRPr="00F415BF" w:rsidRDefault="00492D7D" w:rsidP="009F1DF2">
                      <w:pPr>
                        <w:spacing w:line="240" w:lineRule="auto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Spring</w:t>
                      </w:r>
                      <w:r w:rsidRPr="00F415BF">
                        <w:rPr>
                          <w:b/>
                          <w:sz w:val="44"/>
                          <w:szCs w:val="44"/>
                        </w:rPr>
                        <w:t xml:space="preserve"> Term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1</w:t>
                      </w:r>
                      <w:r w:rsidRPr="00F415BF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</w:p>
                    <w:p w14:paraId="32C3A90D" w14:textId="38AE75D4" w:rsidR="00492D7D" w:rsidRDefault="00492D7D" w:rsidP="004B47F8">
                      <w:pPr>
                        <w:jc w:val="center"/>
                      </w:pPr>
                      <w:r>
                        <w:t xml:space="preserve">The Tudors </w:t>
                      </w:r>
                    </w:p>
                    <w:p w14:paraId="17393277" w14:textId="77777777" w:rsidR="00492D7D" w:rsidRDefault="00492D7D" w:rsidP="004B47F8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50D6CF" wp14:editId="6B4DA0B5">
                            <wp:extent cx="2450465" cy="675628"/>
                            <wp:effectExtent l="0" t="0" r="6985" b="0"/>
                            <wp:docPr id="8" name="Picture 8" descr="Tudor History: The Complete Overview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Tudor History: The Complete Overview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50465" cy="6756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68E3103" w14:textId="77777777" w:rsidR="00BE5EC2" w:rsidRDefault="00296F1B">
      <w:r>
        <w:t xml:space="preserve">                                                                                                         </w:t>
      </w:r>
    </w:p>
    <w:p w14:paraId="07FB0A93" w14:textId="77777777" w:rsidR="00296F1B" w:rsidRDefault="00296F1B"/>
    <w:p w14:paraId="44D14BA5" w14:textId="77777777" w:rsidR="00296F1B" w:rsidRDefault="00296F1B"/>
    <w:p w14:paraId="2C4FD328" w14:textId="77777777" w:rsidR="00296F1B" w:rsidRDefault="00296F1B"/>
    <w:p w14:paraId="0D6473AF" w14:textId="77777777" w:rsidR="00296F1B" w:rsidRDefault="00296F1B"/>
    <w:p w14:paraId="61B6C55B" w14:textId="77777777" w:rsidR="00296F1B" w:rsidRDefault="00296F1B"/>
    <w:p w14:paraId="3BBE2A85" w14:textId="77777777" w:rsidR="00296F1B" w:rsidRDefault="00296F1B"/>
    <w:p w14:paraId="097210D4" w14:textId="77777777" w:rsidR="00296F1B" w:rsidRDefault="00D8566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3A13A0" wp14:editId="460FDB55">
                <wp:simplePos x="0" y="0"/>
                <wp:positionH relativeFrom="margin">
                  <wp:posOffset>6198781</wp:posOffset>
                </wp:positionH>
                <wp:positionV relativeFrom="paragraph">
                  <wp:posOffset>201265</wp:posOffset>
                </wp:positionV>
                <wp:extent cx="3204358" cy="2296633"/>
                <wp:effectExtent l="0" t="0" r="15240" b="279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4358" cy="229663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10BDA0" w14:textId="77777777" w:rsidR="00492D7D" w:rsidRDefault="00492D7D" w:rsidP="00BE5EC2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 xml:space="preserve">Key </w:t>
                            </w:r>
                            <w:r w:rsidRPr="00296F1B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Vocabulary</w:t>
                            </w:r>
                          </w:p>
                          <w:p w14:paraId="6718C44C" w14:textId="77777777" w:rsidR="004C2E29" w:rsidRPr="007877CD" w:rsidRDefault="004C2E29" w:rsidP="004C2E29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7877CD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Week 1 –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reform &amp; inherit</w:t>
                            </w:r>
                          </w:p>
                          <w:p w14:paraId="3C2F7858" w14:textId="77777777" w:rsidR="004C2E29" w:rsidRPr="007877CD" w:rsidRDefault="004C2E29" w:rsidP="004C2E29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7877CD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Week 2 –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resist &amp; perspective</w:t>
                            </w:r>
                          </w:p>
                          <w:p w14:paraId="04288E8E" w14:textId="77777777" w:rsidR="004C2E29" w:rsidRPr="007877CD" w:rsidRDefault="004C2E29" w:rsidP="004C2E29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7877CD">
                              <w:rPr>
                                <w:rFonts w:ascii="Century Gothic" w:hAnsi="Century Gothic"/>
                                <w:sz w:val="24"/>
                              </w:rPr>
                              <w:t>Week 3 –</w:t>
                            </w:r>
                            <w:r w:rsidRPr="007877CD">
                              <w:rPr>
                                <w:rFonts w:cstheme="minorHAnsi"/>
                                <w:sz w:val="24"/>
                              </w:rPr>
                              <w:t xml:space="preserve"> </w:t>
                            </w:r>
                            <w:r w:rsidRPr="007877CD">
                              <w:rPr>
                                <w:rFonts w:ascii="Century Gothic" w:hAnsi="Century Gothic" w:cstheme="minorHAnsi"/>
                                <w:sz w:val="24"/>
                              </w:rPr>
                              <w:t>futile &amp; dismissive</w:t>
                            </w:r>
                          </w:p>
                          <w:p w14:paraId="22F1951C" w14:textId="77777777" w:rsidR="004C2E29" w:rsidRPr="007877CD" w:rsidRDefault="004C2E29" w:rsidP="004C2E29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7877CD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Week 4 –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influence &amp; occupation</w:t>
                            </w:r>
                          </w:p>
                          <w:p w14:paraId="28F21D81" w14:textId="77777777" w:rsidR="004C2E29" w:rsidRPr="007877CD" w:rsidRDefault="004C2E29" w:rsidP="004C2E29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7877CD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Week 5 –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undoubtedly &amp; inconvenience</w:t>
                            </w:r>
                          </w:p>
                          <w:p w14:paraId="6B629888" w14:textId="77777777" w:rsidR="004C2E29" w:rsidRPr="007877CD" w:rsidRDefault="004C2E29" w:rsidP="004C2E29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7877CD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Week 6 –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diverse &amp; pinnacle</w:t>
                            </w:r>
                          </w:p>
                          <w:p w14:paraId="096915FE" w14:textId="77777777" w:rsidR="00492D7D" w:rsidRDefault="00492D7D" w:rsidP="00BE5EC2">
                            <w:bookmarkStart w:id="0" w:name="_GoBack"/>
                            <w:bookmarkEnd w:id="0"/>
                          </w:p>
                          <w:p w14:paraId="1F7D7769" w14:textId="77777777" w:rsidR="00492D7D" w:rsidRDefault="00492D7D" w:rsidP="00BE5E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A13A0" id="Text Box 9" o:spid="_x0000_s1030" type="#_x0000_t202" style="position:absolute;margin-left:488.1pt;margin-top:15.85pt;width:252.3pt;height:180.8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" fillcolor="window" strokeweight=".5pt">
                <v:textbox>
                  <w:txbxContent>
                    <w:p w14:paraId="4110BDA0" w14:textId="77777777" w:rsidR="00492D7D" w:rsidRDefault="00492D7D" w:rsidP="00BE5EC2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 xml:space="preserve">Key </w:t>
                      </w:r>
                      <w:r w:rsidRPr="00296F1B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Vocabulary</w:t>
                      </w:r>
                    </w:p>
                    <w:p w14:paraId="6718C44C" w14:textId="77777777" w:rsidR="004C2E29" w:rsidRPr="007877CD" w:rsidRDefault="004C2E29" w:rsidP="004C2E29">
                      <w:pPr>
                        <w:spacing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  <w:r w:rsidRPr="007877CD">
                        <w:rPr>
                          <w:rFonts w:ascii="Century Gothic" w:hAnsi="Century Gothic"/>
                          <w:sz w:val="24"/>
                        </w:rPr>
                        <w:t xml:space="preserve">Week 1 –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reform &amp; inherit</w:t>
                      </w:r>
                    </w:p>
                    <w:p w14:paraId="3C2F7858" w14:textId="77777777" w:rsidR="004C2E29" w:rsidRPr="007877CD" w:rsidRDefault="004C2E29" w:rsidP="004C2E29">
                      <w:pPr>
                        <w:spacing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  <w:r w:rsidRPr="007877CD">
                        <w:rPr>
                          <w:rFonts w:ascii="Century Gothic" w:hAnsi="Century Gothic"/>
                          <w:sz w:val="24"/>
                        </w:rPr>
                        <w:t xml:space="preserve">Week 2 –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resist &amp; perspective</w:t>
                      </w:r>
                    </w:p>
                    <w:p w14:paraId="04288E8E" w14:textId="77777777" w:rsidR="004C2E29" w:rsidRPr="007877CD" w:rsidRDefault="004C2E29" w:rsidP="004C2E29">
                      <w:pPr>
                        <w:spacing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  <w:r w:rsidRPr="007877CD">
                        <w:rPr>
                          <w:rFonts w:ascii="Century Gothic" w:hAnsi="Century Gothic"/>
                          <w:sz w:val="24"/>
                        </w:rPr>
                        <w:t>Week 3 –</w:t>
                      </w:r>
                      <w:r w:rsidRPr="007877CD">
                        <w:rPr>
                          <w:rFonts w:cstheme="minorHAnsi"/>
                          <w:sz w:val="24"/>
                        </w:rPr>
                        <w:t xml:space="preserve"> </w:t>
                      </w:r>
                      <w:r w:rsidRPr="007877CD">
                        <w:rPr>
                          <w:rFonts w:ascii="Century Gothic" w:hAnsi="Century Gothic" w:cstheme="minorHAnsi"/>
                          <w:sz w:val="24"/>
                        </w:rPr>
                        <w:t>futile &amp; dismissive</w:t>
                      </w:r>
                    </w:p>
                    <w:p w14:paraId="22F1951C" w14:textId="77777777" w:rsidR="004C2E29" w:rsidRPr="007877CD" w:rsidRDefault="004C2E29" w:rsidP="004C2E29">
                      <w:pPr>
                        <w:spacing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  <w:r w:rsidRPr="007877CD">
                        <w:rPr>
                          <w:rFonts w:ascii="Century Gothic" w:hAnsi="Century Gothic"/>
                          <w:sz w:val="24"/>
                        </w:rPr>
                        <w:t xml:space="preserve">Week 4 –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influence &amp; occupation</w:t>
                      </w:r>
                    </w:p>
                    <w:p w14:paraId="28F21D81" w14:textId="77777777" w:rsidR="004C2E29" w:rsidRPr="007877CD" w:rsidRDefault="004C2E29" w:rsidP="004C2E29">
                      <w:pPr>
                        <w:spacing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  <w:r w:rsidRPr="007877CD">
                        <w:rPr>
                          <w:rFonts w:ascii="Century Gothic" w:hAnsi="Century Gothic"/>
                          <w:sz w:val="24"/>
                        </w:rPr>
                        <w:t xml:space="preserve">Week 5 –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undoubtedly &amp; inconvenience</w:t>
                      </w:r>
                    </w:p>
                    <w:p w14:paraId="6B629888" w14:textId="77777777" w:rsidR="004C2E29" w:rsidRPr="007877CD" w:rsidRDefault="004C2E29" w:rsidP="004C2E29">
                      <w:pPr>
                        <w:spacing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  <w:r w:rsidRPr="007877CD">
                        <w:rPr>
                          <w:rFonts w:ascii="Century Gothic" w:hAnsi="Century Gothic"/>
                          <w:sz w:val="24"/>
                        </w:rPr>
                        <w:t xml:space="preserve">Week 6 –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diverse &amp; pinnacle</w:t>
                      </w:r>
                    </w:p>
                    <w:p w14:paraId="096915FE" w14:textId="77777777" w:rsidR="00492D7D" w:rsidRDefault="00492D7D" w:rsidP="00BE5EC2">
                      <w:bookmarkStart w:id="1" w:name="_GoBack"/>
                      <w:bookmarkEnd w:id="1"/>
                    </w:p>
                    <w:p w14:paraId="1F7D7769" w14:textId="77777777" w:rsidR="00492D7D" w:rsidRDefault="00492D7D" w:rsidP="00BE5EC2"/>
                  </w:txbxContent>
                </v:textbox>
                <w10:wrap anchorx="margin"/>
              </v:shape>
            </w:pict>
          </mc:Fallback>
        </mc:AlternateContent>
      </w:r>
      <w:r w:rsidR="00C6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5E2F88" wp14:editId="5D526493">
                <wp:simplePos x="0" y="0"/>
                <wp:positionH relativeFrom="margin">
                  <wp:posOffset>3381154</wp:posOffset>
                </wp:positionH>
                <wp:positionV relativeFrom="paragraph">
                  <wp:posOffset>201265</wp:posOffset>
                </wp:positionV>
                <wp:extent cx="2645396" cy="2280062"/>
                <wp:effectExtent l="0" t="0" r="22225" b="254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5396" cy="22800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676666" w14:textId="77777777" w:rsidR="00492D7D" w:rsidRDefault="00492D7D" w:rsidP="00296F1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Vision and values</w:t>
                            </w:r>
                          </w:p>
                          <w:p w14:paraId="29D035D7" w14:textId="77777777" w:rsidR="00492D7D" w:rsidRPr="00C66825" w:rsidRDefault="00492D7D" w:rsidP="00296F1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C6682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“All things are possible for one who believes”</w:t>
                            </w:r>
                          </w:p>
                          <w:p w14:paraId="33AE4A54" w14:textId="77777777" w:rsidR="00492D7D" w:rsidRDefault="00492D7D" w:rsidP="00296F1B">
                            <w:pPr>
                              <w:rPr>
                                <w:rFonts w:ascii="Century Gothic" w:hAnsi="Century Gothic"/>
                                <w:szCs w:val="32"/>
                              </w:rPr>
                            </w:pPr>
                            <w:r w:rsidRPr="00122D8F">
                              <w:rPr>
                                <w:rFonts w:ascii="Century Gothic" w:hAnsi="Century Gothic"/>
                                <w:szCs w:val="32"/>
                              </w:rPr>
                              <w:t>Protecting the environment – compassion towards others</w:t>
                            </w:r>
                          </w:p>
                          <w:p w14:paraId="40664E75" w14:textId="77777777" w:rsidR="00492D7D" w:rsidRPr="00122D8F" w:rsidRDefault="00492D7D" w:rsidP="00296F1B">
                            <w:pPr>
                              <w:rPr>
                                <w:rFonts w:ascii="Century Gothic" w:hAnsi="Century Gothic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32"/>
                              </w:rPr>
                              <w:t>Respect for all religions</w:t>
                            </w:r>
                          </w:p>
                          <w:p w14:paraId="2FDCC575" w14:textId="77777777" w:rsidR="00492D7D" w:rsidRPr="00E51DF9" w:rsidRDefault="00492D7D" w:rsidP="00296F1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14:paraId="438FE302" w14:textId="77777777" w:rsidR="00492D7D" w:rsidRDefault="00492D7D" w:rsidP="00296F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E2F88" id="Text Box 12" o:spid="_x0000_s1031" type="#_x0000_t202" style="position:absolute;margin-left:266.25pt;margin-top:15.85pt;width:208.3pt;height:179.5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" fillcolor="window" strokeweight=".5pt">
                <v:textbox>
                  <w:txbxContent>
                    <w:p w14:paraId="50676666" w14:textId="77777777" w:rsidR="00492D7D" w:rsidRDefault="00492D7D" w:rsidP="00296F1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Vision and values</w:t>
                      </w:r>
                    </w:p>
                    <w:p w14:paraId="29D035D7" w14:textId="77777777" w:rsidR="00492D7D" w:rsidRPr="00C66825" w:rsidRDefault="00492D7D" w:rsidP="00296F1B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C66825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“All things are possible for one who believes”</w:t>
                      </w:r>
                    </w:p>
                    <w:p w14:paraId="33AE4A54" w14:textId="77777777" w:rsidR="00492D7D" w:rsidRDefault="00492D7D" w:rsidP="00296F1B">
                      <w:pPr>
                        <w:rPr>
                          <w:rFonts w:ascii="Century Gothic" w:hAnsi="Century Gothic"/>
                          <w:szCs w:val="32"/>
                        </w:rPr>
                      </w:pPr>
                      <w:r w:rsidRPr="00122D8F">
                        <w:rPr>
                          <w:rFonts w:ascii="Century Gothic" w:hAnsi="Century Gothic"/>
                          <w:szCs w:val="32"/>
                        </w:rPr>
                        <w:t>Protecting the environment – compassion towards others</w:t>
                      </w:r>
                    </w:p>
                    <w:p w14:paraId="40664E75" w14:textId="77777777" w:rsidR="00492D7D" w:rsidRPr="00122D8F" w:rsidRDefault="00492D7D" w:rsidP="00296F1B">
                      <w:pPr>
                        <w:rPr>
                          <w:rFonts w:ascii="Century Gothic" w:hAnsi="Century Gothic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Cs w:val="32"/>
                        </w:rPr>
                        <w:t>Respect for all religions</w:t>
                      </w:r>
                    </w:p>
                    <w:p w14:paraId="2FDCC575" w14:textId="77777777" w:rsidR="00492D7D" w:rsidRPr="00E51DF9" w:rsidRDefault="00492D7D" w:rsidP="00296F1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 xml:space="preserve">   </w:t>
                      </w:r>
                    </w:p>
                    <w:p w14:paraId="438FE302" w14:textId="77777777" w:rsidR="00492D7D" w:rsidRDefault="00492D7D" w:rsidP="00296F1B"/>
                  </w:txbxContent>
                </v:textbox>
                <w10:wrap anchorx="margin"/>
              </v:shape>
            </w:pict>
          </mc:Fallback>
        </mc:AlternateContent>
      </w:r>
    </w:p>
    <w:p w14:paraId="77FC46B1" w14:textId="77777777" w:rsidR="00296F1B" w:rsidRDefault="00296F1B"/>
    <w:p w14:paraId="2430DE8D" w14:textId="77777777" w:rsidR="00296F1B" w:rsidRDefault="00296F1B" w:rsidP="00296F1B">
      <w:pPr>
        <w:jc w:val="center"/>
      </w:pPr>
      <w:r>
        <w:t xml:space="preserve">                             </w:t>
      </w:r>
    </w:p>
    <w:p w14:paraId="01D69095" w14:textId="77777777" w:rsidR="00296F1B" w:rsidRDefault="00296F1B"/>
    <w:sectPr w:rsidR="00296F1B" w:rsidSect="004B47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7F8"/>
    <w:rsid w:val="00054E32"/>
    <w:rsid w:val="000B3DBB"/>
    <w:rsid w:val="000B65F6"/>
    <w:rsid w:val="000B7FA5"/>
    <w:rsid w:val="000E45D0"/>
    <w:rsid w:val="00122D8F"/>
    <w:rsid w:val="00164A5E"/>
    <w:rsid w:val="00166F64"/>
    <w:rsid w:val="001860EC"/>
    <w:rsid w:val="00195586"/>
    <w:rsid w:val="001E3EF9"/>
    <w:rsid w:val="001F255D"/>
    <w:rsid w:val="001F49EC"/>
    <w:rsid w:val="0020445C"/>
    <w:rsid w:val="00296F1B"/>
    <w:rsid w:val="002B5F09"/>
    <w:rsid w:val="0031751D"/>
    <w:rsid w:val="0036122B"/>
    <w:rsid w:val="003C63BA"/>
    <w:rsid w:val="003D3422"/>
    <w:rsid w:val="003E43EB"/>
    <w:rsid w:val="00444200"/>
    <w:rsid w:val="004872F3"/>
    <w:rsid w:val="00492D7D"/>
    <w:rsid w:val="004B47F8"/>
    <w:rsid w:val="004C2E29"/>
    <w:rsid w:val="004D4BDB"/>
    <w:rsid w:val="004E6898"/>
    <w:rsid w:val="004F5771"/>
    <w:rsid w:val="00522599"/>
    <w:rsid w:val="005F0B18"/>
    <w:rsid w:val="005F78A3"/>
    <w:rsid w:val="0060724E"/>
    <w:rsid w:val="006E1B4A"/>
    <w:rsid w:val="007154B1"/>
    <w:rsid w:val="00772DDF"/>
    <w:rsid w:val="007877CD"/>
    <w:rsid w:val="007B6E11"/>
    <w:rsid w:val="007C1C69"/>
    <w:rsid w:val="0093363A"/>
    <w:rsid w:val="00946718"/>
    <w:rsid w:val="009809B8"/>
    <w:rsid w:val="009B7A8A"/>
    <w:rsid w:val="009C0692"/>
    <w:rsid w:val="009D43DA"/>
    <w:rsid w:val="009E16EF"/>
    <w:rsid w:val="009F1DF2"/>
    <w:rsid w:val="00A606C1"/>
    <w:rsid w:val="00A650F6"/>
    <w:rsid w:val="00A73F23"/>
    <w:rsid w:val="00A7620B"/>
    <w:rsid w:val="00AE1470"/>
    <w:rsid w:val="00AF7225"/>
    <w:rsid w:val="00B04BB4"/>
    <w:rsid w:val="00B10A7B"/>
    <w:rsid w:val="00B323E1"/>
    <w:rsid w:val="00B476C4"/>
    <w:rsid w:val="00B7349C"/>
    <w:rsid w:val="00BE5EC2"/>
    <w:rsid w:val="00BF788C"/>
    <w:rsid w:val="00C12684"/>
    <w:rsid w:val="00C36C82"/>
    <w:rsid w:val="00C450AA"/>
    <w:rsid w:val="00C66825"/>
    <w:rsid w:val="00CD25C9"/>
    <w:rsid w:val="00CE28CA"/>
    <w:rsid w:val="00D1703A"/>
    <w:rsid w:val="00D7348B"/>
    <w:rsid w:val="00D746A6"/>
    <w:rsid w:val="00D74F6B"/>
    <w:rsid w:val="00D75A5B"/>
    <w:rsid w:val="00D82490"/>
    <w:rsid w:val="00D8566B"/>
    <w:rsid w:val="00DA688F"/>
    <w:rsid w:val="00DA7D43"/>
    <w:rsid w:val="00DF71A3"/>
    <w:rsid w:val="00E41F86"/>
    <w:rsid w:val="00E51DF9"/>
    <w:rsid w:val="00F04ECB"/>
    <w:rsid w:val="00F415BF"/>
    <w:rsid w:val="00FD69A2"/>
    <w:rsid w:val="00FE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58071"/>
  <w15:chartTrackingRefBased/>
  <w15:docId w15:val="{7CC8C423-7C1C-4FEE-A88F-014D1BCCC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5EC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57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28C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E28C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4F577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0B3DBB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6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C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59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4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6783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7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133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ks2-history-the-tudors-life-in-tudor-times-index/zdn7h4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47cyd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teach/class-clips-video/ks2-history-the-tudors-life-in-tudor-times-index/zdn7h4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3.jpeg"/><Relationship Id="rId4" Type="http://schemas.openxmlformats.org/officeDocument/2006/relationships/image" Target="media/image1.jpeg"/><Relationship Id="rId9" Type="http://schemas.openxmlformats.org/officeDocument/2006/relationships/hyperlink" Target="https://www.bbc.co.uk/bitesize/articles/z47cyd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Harrison</dc:creator>
  <cp:keywords/>
  <dc:description/>
  <cp:lastModifiedBy>Becky Deacon</cp:lastModifiedBy>
  <cp:revision>2</cp:revision>
  <cp:lastPrinted>2024-01-03T17:29:00Z</cp:lastPrinted>
  <dcterms:created xsi:type="dcterms:W3CDTF">2025-12-18T09:39:00Z</dcterms:created>
  <dcterms:modified xsi:type="dcterms:W3CDTF">2025-12-18T09:39:00Z</dcterms:modified>
</cp:coreProperties>
</file>